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874FC" w:rsidR="00494FB3" w:rsidP="00C9128B" w:rsidRDefault="009A5F38" w14:paraId="14A93B4B" w14:textId="77777777">
      <w:pPr>
        <w:ind w:firstLine="708"/>
        <w15:collapsed w:val="false"/>
        <w:rPr>
          <w:rFonts w:ascii="Arial" w:hAnsi="Arial" w:cs="Arial"/>
        </w:rPr>
      </w:pPr>
      <w:r w:rsidRPr="003874FC">
        <w:rPr>
          <w:rFonts w:ascii="Arial" w:hAnsi="Arial" w:cs="Arial"/>
          <w:noProof/>
        </w:rPr>
        <w:drawing>
          <wp:inline distT="0" distB="0" distL="0" distR="0">
            <wp:extent cx="504190" cy="676910"/>
            <wp:effectExtent l="0" t="0" r="0" b="8890"/>
            <wp:docPr id="1" name="Slika 1" descr="grb%20rh%201"/>
            <wp:cNvGraphicFramePr>
              <a:graphicFrameLocks noChangeAspect="true"/>
            </wp:cNvGraphicFramePr>
            <a:graphic>
              <a:graphicData uri="http://schemas.openxmlformats.org/drawingml/2006/picture">
                <pic:pic>
                  <pic:nvPicPr>
                    <pic:cNvPr id="0" name="Picture 1" descr="grb%20rh%20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04190" cy="676910"/>
                    </a:xfrm>
                    <a:prstGeom prst="rect">
                      <a:avLst/>
                    </a:prstGeom>
                    <a:noFill/>
                    <a:ln>
                      <a:noFill/>
                    </a:ln>
                  </pic:spPr>
                </pic:pic>
              </a:graphicData>
            </a:graphic>
          </wp:inline>
        </w:drawing>
      </w:r>
    </w:p>
    <w:p w:rsidRPr="003874FC" w:rsidR="00564D9B" w:rsidP="00C9128B" w:rsidRDefault="00564D9B" w14:paraId="3B546E55" w14:textId="77777777">
      <w:pPr>
        <w:jc w:val="center"/>
        <w:rPr>
          <w:rFonts w:ascii="Arial" w:hAnsi="Arial" w:eastAsia="Batang" w:cs="Arial"/>
        </w:rPr>
      </w:pPr>
    </w:p>
    <w:p w:rsidRPr="003874FC" w:rsidR="00564D9B" w:rsidP="00C9128B" w:rsidRDefault="00C9128B" w14:paraId="311994A9" w14:textId="77777777">
      <w:pPr>
        <w:rPr>
          <w:rFonts w:ascii="Arial" w:hAnsi="Arial" w:eastAsia="Batang" w:cs="Arial"/>
        </w:rPr>
      </w:pPr>
      <w:r w:rsidRPr="003874FC">
        <w:rPr>
          <w:rFonts w:ascii="Arial" w:hAnsi="Arial" w:eastAsia="Batang" w:cs="Arial"/>
        </w:rPr>
        <w:t xml:space="preserve">       </w:t>
      </w:r>
      <w:r w:rsidRPr="003874FC" w:rsidR="00564D9B">
        <w:rPr>
          <w:rFonts w:ascii="Arial" w:hAnsi="Arial" w:eastAsia="Batang" w:cs="Arial"/>
        </w:rPr>
        <w:t>Republika Hrva</w:t>
      </w:r>
      <w:r w:rsidRPr="003874FC" w:rsidR="00D77687">
        <w:rPr>
          <w:rFonts w:ascii="Arial" w:hAnsi="Arial" w:eastAsia="Batang" w:cs="Arial"/>
        </w:rPr>
        <w:t xml:space="preserve">tska </w:t>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D77687">
        <w:rPr>
          <w:rFonts w:ascii="Arial" w:hAnsi="Arial" w:eastAsia="Batang" w:cs="Arial"/>
        </w:rPr>
        <w:tab/>
      </w:r>
      <w:r w:rsidRPr="003874FC" w:rsidR="0025093B">
        <w:rPr>
          <w:rFonts w:ascii="Arial" w:hAnsi="Arial" w:eastAsia="Batang" w:cs="Arial"/>
        </w:rPr>
        <w:t xml:space="preserve">   </w:t>
      </w:r>
    </w:p>
    <w:p w:rsidRPr="003874FC" w:rsidR="00564D9B" w:rsidP="00C9128B" w:rsidRDefault="00C9128B" w14:paraId="3D68F2CF" w14:textId="77777777">
      <w:pPr>
        <w:rPr>
          <w:rFonts w:ascii="Arial" w:hAnsi="Arial" w:eastAsia="Batang" w:cs="Arial"/>
        </w:rPr>
      </w:pPr>
      <w:r w:rsidRPr="003874FC">
        <w:rPr>
          <w:rFonts w:ascii="Arial" w:hAnsi="Arial" w:eastAsia="Batang" w:cs="Arial"/>
        </w:rPr>
        <w:t xml:space="preserve">  </w:t>
      </w:r>
      <w:r w:rsidRPr="003874FC" w:rsidR="0025093B">
        <w:rPr>
          <w:rFonts w:ascii="Arial" w:hAnsi="Arial" w:eastAsia="Batang" w:cs="Arial"/>
        </w:rPr>
        <w:t xml:space="preserve">Općinski sud </w:t>
      </w:r>
      <w:r w:rsidRPr="003874FC" w:rsidR="00564D9B">
        <w:rPr>
          <w:rFonts w:ascii="Arial" w:hAnsi="Arial" w:eastAsia="Batang" w:cs="Arial"/>
        </w:rPr>
        <w:t xml:space="preserve"> u Metkoviću</w:t>
      </w:r>
    </w:p>
    <w:p w:rsidRPr="003874FC" w:rsidR="00C9128B" w:rsidP="00C9128B" w:rsidRDefault="00C9128B" w14:paraId="7E37B9C0" w14:textId="77777777">
      <w:pPr>
        <w:rPr>
          <w:rFonts w:ascii="Arial" w:hAnsi="Arial" w:eastAsia="Batang" w:cs="Arial"/>
        </w:rPr>
      </w:pPr>
      <w:r w:rsidRPr="003874FC">
        <w:rPr>
          <w:rFonts w:ascii="Arial" w:hAnsi="Arial" w:eastAsia="Batang" w:cs="Arial"/>
        </w:rPr>
        <w:t xml:space="preserve">             </w:t>
      </w:r>
      <w:r w:rsidRPr="003874FC" w:rsidR="00564D9B">
        <w:rPr>
          <w:rFonts w:ascii="Arial" w:hAnsi="Arial" w:eastAsia="Batang" w:cs="Arial"/>
        </w:rPr>
        <w:t>Metković</w:t>
      </w:r>
    </w:p>
    <w:p w:rsidRPr="003874FC" w:rsidR="00C07306" w:rsidP="00C9128B" w:rsidRDefault="00C07306" w14:paraId="3ADDF0B0" w14:textId="77777777">
      <w:pPr>
        <w:rPr>
          <w:rFonts w:ascii="Arial" w:hAnsi="Arial" w:eastAsia="Batang" w:cs="Arial"/>
        </w:rPr>
      </w:pPr>
    </w:p>
    <w:p w:rsidRPr="003874FC" w:rsidR="009B19F9" w:rsidP="009B19F9" w:rsidRDefault="00C07306" w14:paraId="6F67662D" w14:textId="77777777">
      <w:pPr>
        <w:rPr>
          <w:rFonts w:ascii="Arial" w:hAnsi="Arial" w:eastAsia="Batang" w:cs="Arial"/>
        </w:rPr>
      </w:pPr>
      <w:r w:rsidRPr="003874FC">
        <w:rPr>
          <w:rFonts w:ascii="Arial" w:hAnsi="Arial" w:eastAsia="Batang" w:cs="Arial"/>
        </w:rPr>
        <w:t xml:space="preserve">                                                                                      </w:t>
      </w:r>
      <w:r w:rsidR="009E3F89">
        <w:rPr>
          <w:rFonts w:ascii="Arial" w:hAnsi="Arial" w:eastAsia="Batang" w:cs="Arial"/>
        </w:rPr>
        <w:t xml:space="preserve">  </w:t>
      </w:r>
    </w:p>
    <w:p w:rsidRPr="003874FC" w:rsidR="00614DD8" w:rsidP="00C9128B" w:rsidRDefault="00903067" w14:paraId="6CC7CF2C" w14:textId="77777777">
      <w:pPr>
        <w:jc w:val="center"/>
        <w:rPr>
          <w:rFonts w:ascii="Arial" w:hAnsi="Arial" w:eastAsia="Batang" w:cs="Arial"/>
        </w:rPr>
      </w:pP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 xml:space="preserve">  I</w:t>
      </w:r>
      <w:r w:rsidRPr="003874FC" w:rsidR="0025093B">
        <w:rPr>
          <w:rFonts w:ascii="Arial" w:hAnsi="Arial" w:eastAsia="Batang" w:cs="Arial"/>
        </w:rPr>
        <w:t xml:space="preserve"> </w:t>
      </w:r>
      <w:r w:rsidRPr="003874FC">
        <w:rPr>
          <w:rFonts w:ascii="Arial" w:hAnsi="Arial" w:eastAsia="Batang" w:cs="Arial"/>
        </w:rPr>
        <w:t>M</w:t>
      </w:r>
      <w:r w:rsidRPr="003874FC" w:rsidR="0025093B">
        <w:rPr>
          <w:rFonts w:ascii="Arial" w:hAnsi="Arial" w:eastAsia="Batang" w:cs="Arial"/>
        </w:rPr>
        <w:t xml:space="preserve"> </w:t>
      </w:r>
      <w:r w:rsidRPr="003874FC">
        <w:rPr>
          <w:rFonts w:ascii="Arial" w:hAnsi="Arial" w:eastAsia="Batang" w:cs="Arial"/>
        </w:rPr>
        <w:t xml:space="preserve">E  </w:t>
      </w:r>
      <w:r w:rsidRPr="003874FC" w:rsidR="0025093B">
        <w:rPr>
          <w:rFonts w:ascii="Arial" w:hAnsi="Arial" w:eastAsia="Batang" w:cs="Arial"/>
        </w:rPr>
        <w:t xml:space="preserve"> </w:t>
      </w:r>
      <w:r w:rsidRPr="003874FC">
        <w:rPr>
          <w:rFonts w:ascii="Arial" w:hAnsi="Arial" w:eastAsia="Batang" w:cs="Arial"/>
        </w:rPr>
        <w:t xml:space="preserve"> R</w:t>
      </w:r>
      <w:r w:rsidRPr="003874FC" w:rsidR="0025093B">
        <w:rPr>
          <w:rFonts w:ascii="Arial" w:hAnsi="Arial" w:eastAsia="Batang" w:cs="Arial"/>
        </w:rPr>
        <w:t xml:space="preserve"> </w:t>
      </w:r>
      <w:r w:rsidRPr="003874FC">
        <w:rPr>
          <w:rFonts w:ascii="Arial" w:hAnsi="Arial" w:eastAsia="Batang" w:cs="Arial"/>
        </w:rPr>
        <w:t>E</w:t>
      </w:r>
      <w:r w:rsidRPr="003874FC" w:rsidR="0025093B">
        <w:rPr>
          <w:rFonts w:ascii="Arial" w:hAnsi="Arial" w:eastAsia="Batang" w:cs="Arial"/>
        </w:rPr>
        <w:t xml:space="preserve"> </w:t>
      </w:r>
      <w:r w:rsidRPr="003874FC">
        <w:rPr>
          <w:rFonts w:ascii="Arial" w:hAnsi="Arial" w:eastAsia="Batang" w:cs="Arial"/>
        </w:rPr>
        <w:t>P</w:t>
      </w:r>
      <w:r w:rsidRPr="003874FC" w:rsidR="0025093B">
        <w:rPr>
          <w:rFonts w:ascii="Arial" w:hAnsi="Arial" w:eastAsia="Batang" w:cs="Arial"/>
        </w:rPr>
        <w:t xml:space="preserve"> </w:t>
      </w: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B</w:t>
      </w:r>
      <w:r w:rsidRPr="003874FC" w:rsidR="0025093B">
        <w:rPr>
          <w:rFonts w:ascii="Arial" w:hAnsi="Arial" w:eastAsia="Batang" w:cs="Arial"/>
        </w:rPr>
        <w:t xml:space="preserve"> </w:t>
      </w:r>
      <w:r w:rsidRPr="003874FC">
        <w:rPr>
          <w:rFonts w:ascii="Arial" w:hAnsi="Arial" w:eastAsia="Batang" w:cs="Arial"/>
        </w:rPr>
        <w:t>L</w:t>
      </w:r>
      <w:r w:rsidRPr="003874FC" w:rsidR="0025093B">
        <w:rPr>
          <w:rFonts w:ascii="Arial" w:hAnsi="Arial" w:eastAsia="Batang" w:cs="Arial"/>
        </w:rPr>
        <w:t xml:space="preserve"> </w:t>
      </w:r>
      <w:r w:rsidRPr="003874FC">
        <w:rPr>
          <w:rFonts w:ascii="Arial" w:hAnsi="Arial" w:eastAsia="Batang" w:cs="Arial"/>
        </w:rPr>
        <w:t>I</w:t>
      </w:r>
      <w:r w:rsidRPr="003874FC" w:rsidR="0025093B">
        <w:rPr>
          <w:rFonts w:ascii="Arial" w:hAnsi="Arial" w:eastAsia="Batang" w:cs="Arial"/>
        </w:rPr>
        <w:t xml:space="preserve"> </w:t>
      </w:r>
      <w:r w:rsidRPr="003874FC">
        <w:rPr>
          <w:rFonts w:ascii="Arial" w:hAnsi="Arial" w:eastAsia="Batang" w:cs="Arial"/>
        </w:rPr>
        <w:t>K</w:t>
      </w:r>
      <w:r w:rsidRPr="003874FC" w:rsidR="0025093B">
        <w:rPr>
          <w:rFonts w:ascii="Arial" w:hAnsi="Arial" w:eastAsia="Batang" w:cs="Arial"/>
        </w:rPr>
        <w:t xml:space="preserve"> </w:t>
      </w:r>
      <w:r w:rsidRPr="003874FC">
        <w:rPr>
          <w:rFonts w:ascii="Arial" w:hAnsi="Arial" w:eastAsia="Batang" w:cs="Arial"/>
        </w:rPr>
        <w:t xml:space="preserve">E </w:t>
      </w:r>
      <w:r w:rsidRPr="003874FC" w:rsidR="0025093B">
        <w:rPr>
          <w:rFonts w:ascii="Arial" w:hAnsi="Arial" w:eastAsia="Batang" w:cs="Arial"/>
        </w:rPr>
        <w:t xml:space="preserve"> </w:t>
      </w:r>
      <w:r w:rsidRPr="003874FC">
        <w:rPr>
          <w:rFonts w:ascii="Arial" w:hAnsi="Arial" w:eastAsia="Batang" w:cs="Arial"/>
        </w:rPr>
        <w:t xml:space="preserve">  H</w:t>
      </w:r>
      <w:r w:rsidRPr="003874FC" w:rsidR="0025093B">
        <w:rPr>
          <w:rFonts w:ascii="Arial" w:hAnsi="Arial" w:eastAsia="Batang" w:cs="Arial"/>
        </w:rPr>
        <w:t xml:space="preserve"> </w:t>
      </w:r>
      <w:r w:rsidRPr="003874FC">
        <w:rPr>
          <w:rFonts w:ascii="Arial" w:hAnsi="Arial" w:eastAsia="Batang" w:cs="Arial"/>
        </w:rPr>
        <w:t>R</w:t>
      </w:r>
      <w:r w:rsidRPr="003874FC" w:rsidR="0025093B">
        <w:rPr>
          <w:rFonts w:ascii="Arial" w:hAnsi="Arial" w:eastAsia="Batang" w:cs="Arial"/>
        </w:rPr>
        <w:t xml:space="preserve"> </w:t>
      </w:r>
      <w:r w:rsidRPr="003874FC">
        <w:rPr>
          <w:rFonts w:ascii="Arial" w:hAnsi="Arial" w:eastAsia="Batang" w:cs="Arial"/>
        </w:rPr>
        <w:t>V</w:t>
      </w:r>
      <w:r w:rsidRPr="003874FC" w:rsidR="0025093B">
        <w:rPr>
          <w:rFonts w:ascii="Arial" w:hAnsi="Arial" w:eastAsia="Batang" w:cs="Arial"/>
        </w:rPr>
        <w:t xml:space="preserve"> </w:t>
      </w:r>
      <w:r w:rsidRPr="003874FC">
        <w:rPr>
          <w:rFonts w:ascii="Arial" w:hAnsi="Arial" w:eastAsia="Batang" w:cs="Arial"/>
        </w:rPr>
        <w:t>A</w:t>
      </w:r>
      <w:r w:rsidRPr="003874FC" w:rsidR="0025093B">
        <w:rPr>
          <w:rFonts w:ascii="Arial" w:hAnsi="Arial" w:eastAsia="Batang" w:cs="Arial"/>
        </w:rPr>
        <w:t xml:space="preserve"> </w:t>
      </w:r>
      <w:r w:rsidRPr="003874FC">
        <w:rPr>
          <w:rFonts w:ascii="Arial" w:hAnsi="Arial" w:eastAsia="Batang" w:cs="Arial"/>
        </w:rPr>
        <w:t>T</w:t>
      </w:r>
      <w:r w:rsidRPr="003874FC" w:rsidR="0025093B">
        <w:rPr>
          <w:rFonts w:ascii="Arial" w:hAnsi="Arial" w:eastAsia="Batang" w:cs="Arial"/>
        </w:rPr>
        <w:t xml:space="preserve"> </w:t>
      </w:r>
      <w:r w:rsidRPr="003874FC">
        <w:rPr>
          <w:rFonts w:ascii="Arial" w:hAnsi="Arial" w:eastAsia="Batang" w:cs="Arial"/>
        </w:rPr>
        <w:t>S</w:t>
      </w:r>
      <w:r w:rsidRPr="003874FC" w:rsidR="0025093B">
        <w:rPr>
          <w:rFonts w:ascii="Arial" w:hAnsi="Arial" w:eastAsia="Batang" w:cs="Arial"/>
        </w:rPr>
        <w:t xml:space="preserve"> </w:t>
      </w:r>
      <w:r w:rsidRPr="003874FC">
        <w:rPr>
          <w:rFonts w:ascii="Arial" w:hAnsi="Arial" w:eastAsia="Batang" w:cs="Arial"/>
        </w:rPr>
        <w:t>K</w:t>
      </w:r>
      <w:r w:rsidRPr="003874FC" w:rsidR="0025093B">
        <w:rPr>
          <w:rFonts w:ascii="Arial" w:hAnsi="Arial" w:eastAsia="Batang" w:cs="Arial"/>
        </w:rPr>
        <w:t xml:space="preserve"> </w:t>
      </w:r>
      <w:r w:rsidRPr="003874FC">
        <w:rPr>
          <w:rFonts w:ascii="Arial" w:hAnsi="Arial" w:eastAsia="Batang" w:cs="Arial"/>
        </w:rPr>
        <w:t>E</w:t>
      </w:r>
    </w:p>
    <w:p w:rsidRPr="003874FC" w:rsidR="00903067" w:rsidP="00C9128B" w:rsidRDefault="00903067" w14:paraId="4863AA85" w14:textId="77777777">
      <w:pPr>
        <w:jc w:val="center"/>
        <w:rPr>
          <w:rFonts w:ascii="Arial" w:hAnsi="Arial" w:eastAsia="Batang" w:cs="Arial"/>
        </w:rPr>
      </w:pPr>
    </w:p>
    <w:p w:rsidRPr="003874FC" w:rsidR="00640011" w:rsidP="00C9128B" w:rsidRDefault="00903067" w14:paraId="32917A92" w14:textId="77777777">
      <w:pPr>
        <w:jc w:val="center"/>
        <w:rPr>
          <w:rFonts w:ascii="Arial" w:hAnsi="Arial" w:eastAsia="Batang" w:cs="Arial"/>
        </w:rPr>
      </w:pPr>
      <w:r w:rsidRPr="003874FC">
        <w:rPr>
          <w:rFonts w:ascii="Arial" w:hAnsi="Arial" w:eastAsia="Batang" w:cs="Arial"/>
        </w:rPr>
        <w:t>P</w:t>
      </w:r>
      <w:r w:rsidRPr="003874FC" w:rsidR="0025093B">
        <w:rPr>
          <w:rFonts w:ascii="Arial" w:hAnsi="Arial" w:eastAsia="Batang" w:cs="Arial"/>
        </w:rPr>
        <w:t xml:space="preserve"> </w:t>
      </w:r>
      <w:r w:rsidRPr="003874FC">
        <w:rPr>
          <w:rFonts w:ascii="Arial" w:hAnsi="Arial" w:eastAsia="Batang" w:cs="Arial"/>
        </w:rPr>
        <w:t>R</w:t>
      </w:r>
      <w:r w:rsidRPr="003874FC" w:rsidR="0025093B">
        <w:rPr>
          <w:rFonts w:ascii="Arial" w:hAnsi="Arial" w:eastAsia="Batang" w:cs="Arial"/>
        </w:rPr>
        <w:t xml:space="preserve"> </w:t>
      </w:r>
      <w:r w:rsidRPr="003874FC">
        <w:rPr>
          <w:rFonts w:ascii="Arial" w:hAnsi="Arial" w:eastAsia="Batang" w:cs="Arial"/>
        </w:rPr>
        <w:t>E</w:t>
      </w:r>
      <w:r w:rsidRPr="003874FC" w:rsidR="0025093B">
        <w:rPr>
          <w:rFonts w:ascii="Arial" w:hAnsi="Arial" w:eastAsia="Batang" w:cs="Arial"/>
        </w:rPr>
        <w:t xml:space="preserve"> </w:t>
      </w:r>
      <w:r w:rsidRPr="003874FC">
        <w:rPr>
          <w:rFonts w:ascii="Arial" w:hAnsi="Arial" w:eastAsia="Batang" w:cs="Arial"/>
        </w:rPr>
        <w:t>S</w:t>
      </w:r>
      <w:r w:rsidRPr="003874FC" w:rsidR="0025093B">
        <w:rPr>
          <w:rFonts w:ascii="Arial" w:hAnsi="Arial" w:eastAsia="Batang" w:cs="Arial"/>
        </w:rPr>
        <w:t xml:space="preserve"> </w:t>
      </w:r>
      <w:r w:rsidRPr="003874FC">
        <w:rPr>
          <w:rFonts w:ascii="Arial" w:hAnsi="Arial" w:eastAsia="Batang" w:cs="Arial"/>
        </w:rPr>
        <w:t>U</w:t>
      </w:r>
      <w:r w:rsidRPr="003874FC" w:rsidR="0025093B">
        <w:rPr>
          <w:rFonts w:ascii="Arial" w:hAnsi="Arial" w:eastAsia="Batang" w:cs="Arial"/>
        </w:rPr>
        <w:t xml:space="preserve"> </w:t>
      </w:r>
      <w:r w:rsidRPr="003874FC">
        <w:rPr>
          <w:rFonts w:ascii="Arial" w:hAnsi="Arial" w:eastAsia="Batang" w:cs="Arial"/>
        </w:rPr>
        <w:t>D</w:t>
      </w:r>
      <w:r w:rsidRPr="003874FC" w:rsidR="0025093B">
        <w:rPr>
          <w:rFonts w:ascii="Arial" w:hAnsi="Arial" w:eastAsia="Batang" w:cs="Arial"/>
        </w:rPr>
        <w:t xml:space="preserve"> </w:t>
      </w:r>
      <w:r w:rsidRPr="003874FC">
        <w:rPr>
          <w:rFonts w:ascii="Arial" w:hAnsi="Arial" w:eastAsia="Batang" w:cs="Arial"/>
        </w:rPr>
        <w:t>A</w:t>
      </w:r>
    </w:p>
    <w:p w:rsidRPr="003874FC" w:rsidR="00640011" w:rsidP="00C9128B" w:rsidRDefault="00640011" w14:paraId="12180D1B" w14:textId="77777777">
      <w:pPr>
        <w:jc w:val="center"/>
        <w:rPr>
          <w:rFonts w:ascii="Arial" w:hAnsi="Arial" w:eastAsia="Batang" w:cs="Arial"/>
        </w:rPr>
      </w:pPr>
    </w:p>
    <w:p w:rsidRPr="003874FC" w:rsidR="00366C7C" w:rsidP="00C9128B" w:rsidRDefault="00366C7C" w14:paraId="3FBB8506" w14:textId="77777777">
      <w:pPr>
        <w:jc w:val="center"/>
        <w:rPr>
          <w:rFonts w:ascii="Arial" w:hAnsi="Arial" w:eastAsia="Batang" w:cs="Arial"/>
        </w:rPr>
      </w:pPr>
    </w:p>
    <w:p w:rsidRPr="00990430" w:rsidR="000E1097" w:rsidP="0031475F" w:rsidRDefault="0025093B" w14:paraId="17EB0435" w14:textId="77777777">
      <w:pPr>
        <w:ind w:firstLine="708"/>
        <w:jc w:val="both"/>
        <w:rPr>
          <w:rFonts w:ascii="Arial" w:hAnsi="Arial" w:eastAsia="Batang" w:cs="Arial"/>
        </w:rPr>
      </w:pPr>
      <w:r w:rsidRPr="003874FC">
        <w:rPr>
          <w:rFonts w:ascii="Arial" w:hAnsi="Arial" w:eastAsia="Batang" w:cs="Arial"/>
        </w:rPr>
        <w:t xml:space="preserve">Općinski sud </w:t>
      </w:r>
      <w:r w:rsidRPr="003874FC" w:rsidR="00C26B07">
        <w:rPr>
          <w:rFonts w:ascii="Arial" w:hAnsi="Arial" w:eastAsia="Batang" w:cs="Arial"/>
        </w:rPr>
        <w:t xml:space="preserve"> u Metkoviću,</w:t>
      </w:r>
      <w:r w:rsidRPr="003874FC" w:rsidR="006B30C0">
        <w:rPr>
          <w:rFonts w:ascii="Arial" w:hAnsi="Arial" w:eastAsia="Batang" w:cs="Arial"/>
        </w:rPr>
        <w:t xml:space="preserve"> po sucu Stanka Obradović</w:t>
      </w:r>
      <w:r w:rsidRPr="003874FC" w:rsidR="00506DAB">
        <w:rPr>
          <w:rFonts w:ascii="Arial" w:hAnsi="Arial" w:eastAsia="Batang" w:cs="Arial"/>
        </w:rPr>
        <w:t>, uz sudjelo</w:t>
      </w:r>
      <w:r w:rsidRPr="003874FC" w:rsidR="00C9128B">
        <w:rPr>
          <w:rFonts w:ascii="Arial" w:hAnsi="Arial" w:eastAsia="Batang" w:cs="Arial"/>
        </w:rPr>
        <w:t>vanje zapisničara  Katice Zovko</w:t>
      </w:r>
      <w:r w:rsidRPr="003874FC" w:rsidR="00506DAB">
        <w:rPr>
          <w:rFonts w:ascii="Arial" w:hAnsi="Arial" w:eastAsia="Batang" w:cs="Arial"/>
        </w:rPr>
        <w:t xml:space="preserve">, </w:t>
      </w:r>
      <w:r w:rsidRPr="003874FC" w:rsidR="001A6AF7">
        <w:rPr>
          <w:rFonts w:ascii="Arial" w:hAnsi="Arial" w:eastAsia="Batang" w:cs="Arial"/>
        </w:rPr>
        <w:t>u prekršajnom predmetu protiv okrivlj</w:t>
      </w:r>
      <w:r w:rsidRPr="003874FC" w:rsidR="00585C09">
        <w:rPr>
          <w:rFonts w:ascii="Arial" w:hAnsi="Arial" w:eastAsia="Batang" w:cs="Arial"/>
        </w:rPr>
        <w:t>en</w:t>
      </w:r>
      <w:r w:rsidR="001633F6">
        <w:rPr>
          <w:rFonts w:ascii="Arial" w:hAnsi="Arial" w:eastAsia="Batang" w:cs="Arial"/>
        </w:rPr>
        <w:t>i</w:t>
      </w:r>
      <w:r w:rsidR="005A0EEA">
        <w:rPr>
          <w:rFonts w:ascii="Arial" w:hAnsi="Arial" w:eastAsia="Batang" w:cs="Arial"/>
        </w:rPr>
        <w:t xml:space="preserve">ka  </w:t>
      </w:r>
      <w:r w:rsidR="00034BD8">
        <w:rPr>
          <w:rFonts w:ascii="Arial" w:hAnsi="Arial" w:eastAsia="Batang" w:cs="Arial"/>
        </w:rPr>
        <w:t xml:space="preserve"> Branimira  Butigana  iz Imotice</w:t>
      </w:r>
      <w:r w:rsidRPr="003874FC" w:rsidR="00C6289D">
        <w:rPr>
          <w:rFonts w:ascii="Arial" w:hAnsi="Arial" w:eastAsia="Batang" w:cs="Arial"/>
        </w:rPr>
        <w:t>,</w:t>
      </w:r>
      <w:r w:rsidRPr="003874FC" w:rsidR="00CE6330">
        <w:rPr>
          <w:rFonts w:ascii="Arial" w:hAnsi="Arial" w:eastAsia="Batang" w:cs="Arial"/>
        </w:rPr>
        <w:t xml:space="preserve"> </w:t>
      </w:r>
      <w:r w:rsidRPr="003874FC" w:rsidR="00B14358">
        <w:rPr>
          <w:rFonts w:ascii="Arial" w:hAnsi="Arial" w:eastAsia="Batang" w:cs="Arial"/>
        </w:rPr>
        <w:t xml:space="preserve"> zbog </w:t>
      </w:r>
      <w:r w:rsidRPr="003874FC" w:rsidR="001A6AF7">
        <w:rPr>
          <w:rFonts w:ascii="Arial" w:hAnsi="Arial" w:eastAsia="Batang" w:cs="Arial"/>
        </w:rPr>
        <w:t>prekršaja iz</w:t>
      </w:r>
      <w:r w:rsidRPr="003874FC" w:rsidR="00C64F34">
        <w:rPr>
          <w:rFonts w:ascii="Arial" w:hAnsi="Arial" w:eastAsia="Batang" w:cs="Arial"/>
        </w:rPr>
        <w:t xml:space="preserve"> </w:t>
      </w:r>
      <w:r w:rsidR="000031A3">
        <w:rPr>
          <w:rFonts w:ascii="Arial" w:hAnsi="Arial" w:eastAsia="Batang" w:cs="Arial"/>
        </w:rPr>
        <w:t xml:space="preserve"> </w:t>
      </w:r>
      <w:r w:rsidR="008878D1">
        <w:rPr>
          <w:rFonts w:ascii="Arial" w:hAnsi="Arial" w:eastAsia="Batang" w:cs="Arial"/>
        </w:rPr>
        <w:t>čl. 289. st. 1. Zakona o sigurnosti prometa na cestama a kažnjivo po čl. 28</w:t>
      </w:r>
      <w:r w:rsidR="00A14D7A">
        <w:rPr>
          <w:rFonts w:ascii="Arial" w:hAnsi="Arial" w:eastAsia="Batang" w:cs="Arial"/>
        </w:rPr>
        <w:t>9</w:t>
      </w:r>
      <w:r w:rsidR="008878D1">
        <w:rPr>
          <w:rFonts w:ascii="Arial" w:hAnsi="Arial" w:eastAsia="Batang" w:cs="Arial"/>
        </w:rPr>
        <w:t xml:space="preserve">. st. </w:t>
      </w:r>
      <w:r w:rsidR="00A14D7A">
        <w:rPr>
          <w:rFonts w:ascii="Arial" w:hAnsi="Arial" w:eastAsia="Batang" w:cs="Arial"/>
        </w:rPr>
        <w:t>4</w:t>
      </w:r>
      <w:r w:rsidR="008878D1">
        <w:rPr>
          <w:rFonts w:ascii="Arial" w:hAnsi="Arial" w:eastAsia="Batang" w:cs="Arial"/>
        </w:rPr>
        <w:t xml:space="preserve">. citiranog Zakona </w:t>
      </w:r>
      <w:r w:rsidR="00A14D7A">
        <w:rPr>
          <w:rFonts w:ascii="Arial" w:hAnsi="Arial" w:eastAsia="Batang" w:cs="Arial"/>
        </w:rPr>
        <w:t xml:space="preserve">("N. N" broj: 67/08,48/10,74/11,80/13, 158/13,92/14, 64/15,108/17,70/19,42/20, 85/22,114/22), </w:t>
      </w:r>
      <w:r w:rsidR="008878D1">
        <w:rPr>
          <w:rFonts w:ascii="Arial" w:hAnsi="Arial" w:eastAsia="Batang" w:cs="Arial"/>
        </w:rPr>
        <w:t xml:space="preserve">povodom izdanog </w:t>
      </w:r>
      <w:r w:rsidR="00034BD8">
        <w:rPr>
          <w:rFonts w:ascii="Arial" w:hAnsi="Arial" w:eastAsia="Batang" w:cs="Arial"/>
        </w:rPr>
        <w:t xml:space="preserve"> prekršajnog naloga </w:t>
      </w:r>
      <w:r w:rsidR="008878D1">
        <w:rPr>
          <w:rFonts w:ascii="Arial" w:hAnsi="Arial" w:eastAsia="Batang" w:cs="Arial"/>
        </w:rPr>
        <w:t>Po</w:t>
      </w:r>
      <w:r w:rsidR="0031475F">
        <w:rPr>
          <w:rFonts w:ascii="Arial" w:hAnsi="Arial" w:eastAsia="Batang" w:cs="Arial"/>
        </w:rPr>
        <w:t>staje granične policije</w:t>
      </w:r>
      <w:r w:rsidR="00034BD8">
        <w:rPr>
          <w:rFonts w:ascii="Arial" w:hAnsi="Arial" w:eastAsia="Batang" w:cs="Arial"/>
        </w:rPr>
        <w:t xml:space="preserve"> Metković </w:t>
      </w:r>
      <w:r w:rsidR="008878D1">
        <w:rPr>
          <w:rFonts w:ascii="Arial" w:hAnsi="Arial" w:eastAsia="Batang" w:cs="Arial"/>
        </w:rPr>
        <w:t xml:space="preserve"> broj: 211-07/2</w:t>
      </w:r>
      <w:r w:rsidR="00034BD8">
        <w:rPr>
          <w:rFonts w:ascii="Arial" w:hAnsi="Arial" w:eastAsia="Batang" w:cs="Arial"/>
        </w:rPr>
        <w:t>2</w:t>
      </w:r>
      <w:r w:rsidR="0031475F">
        <w:rPr>
          <w:rFonts w:ascii="Arial" w:hAnsi="Arial" w:eastAsia="Batang" w:cs="Arial"/>
        </w:rPr>
        <w:t>-</w:t>
      </w:r>
      <w:r w:rsidR="00034BD8">
        <w:rPr>
          <w:rFonts w:ascii="Arial" w:hAnsi="Arial" w:eastAsia="Batang" w:cs="Arial"/>
        </w:rPr>
        <w:t>1/5110</w:t>
      </w:r>
      <w:r w:rsidR="008878D1">
        <w:rPr>
          <w:rFonts w:ascii="Arial" w:hAnsi="Arial" w:eastAsia="Batang" w:cs="Arial"/>
        </w:rPr>
        <w:t xml:space="preserve">  od </w:t>
      </w:r>
      <w:r w:rsidR="0031475F">
        <w:rPr>
          <w:rFonts w:ascii="Arial" w:hAnsi="Arial" w:eastAsia="Batang" w:cs="Arial"/>
        </w:rPr>
        <w:t xml:space="preserve">  2</w:t>
      </w:r>
      <w:r w:rsidR="00034BD8">
        <w:rPr>
          <w:rFonts w:ascii="Arial" w:hAnsi="Arial" w:eastAsia="Batang" w:cs="Arial"/>
        </w:rPr>
        <w:t>3. 04. 2022</w:t>
      </w:r>
      <w:r w:rsidR="00A14D7A">
        <w:rPr>
          <w:rFonts w:ascii="Arial" w:hAnsi="Arial" w:eastAsia="Batang" w:cs="Arial"/>
        </w:rPr>
        <w:t>.</w:t>
      </w:r>
      <w:r w:rsidRPr="003874FC" w:rsidR="00C9128B">
        <w:rPr>
          <w:rFonts w:ascii="Arial" w:hAnsi="Arial" w:eastAsia="Batang" w:cs="Arial"/>
        </w:rPr>
        <w:t xml:space="preserve"> </w:t>
      </w:r>
      <w:r w:rsidRPr="000031A3" w:rsidR="000031A3">
        <w:rPr>
          <w:rFonts w:ascii="Arial" w:hAnsi="Arial" w:eastAsia="Batang" w:cs="Arial"/>
        </w:rPr>
        <w:t xml:space="preserve"> </w:t>
      </w:r>
      <w:r w:rsidR="00A838D6">
        <w:rPr>
          <w:rFonts w:ascii="Arial" w:hAnsi="Arial" w:eastAsia="Batang" w:cs="Arial"/>
        </w:rPr>
        <w:t xml:space="preserve">godine, nakon održane glavne rasprave, javno je objavio i </w:t>
      </w:r>
    </w:p>
    <w:p w:rsidRPr="00990430" w:rsidR="000E1097" w:rsidP="000E1097" w:rsidRDefault="000E1097" w14:paraId="2E0D349B" w14:textId="77777777">
      <w:pPr>
        <w:ind w:firstLine="708"/>
        <w:jc w:val="both"/>
        <w:rPr>
          <w:rFonts w:ascii="Arial" w:hAnsi="Arial" w:eastAsia="Batang" w:cs="Arial"/>
        </w:rPr>
      </w:pPr>
    </w:p>
    <w:p w:rsidR="00010E70" w:rsidP="00010E70" w:rsidRDefault="00010E70" w14:paraId="4BA7DF7F" w14:textId="77777777">
      <w:pPr>
        <w:jc w:val="center"/>
        <w:rPr>
          <w:rFonts w:ascii="Arial" w:hAnsi="Arial" w:eastAsia="Batang" w:cs="Arial"/>
        </w:rPr>
      </w:pPr>
    </w:p>
    <w:p w:rsidRPr="0093675A" w:rsidR="00A14D7A" w:rsidP="0093675A" w:rsidRDefault="00010E70" w14:paraId="0235E607" w14:textId="77777777">
      <w:pPr>
        <w:jc w:val="center"/>
        <w:rPr>
          <w:rFonts w:ascii="Arial" w:hAnsi="Arial" w:eastAsia="Batang" w:cs="Arial"/>
        </w:rPr>
      </w:pPr>
      <w:r>
        <w:rPr>
          <w:rFonts w:ascii="Arial" w:hAnsi="Arial" w:eastAsia="Batang" w:cs="Arial"/>
        </w:rPr>
        <w:t>p r e s u d i o   j e</w:t>
      </w:r>
    </w:p>
    <w:p w:rsidR="00A14D7A" w:rsidP="008878D1" w:rsidRDefault="00A14D7A" w14:paraId="68C65AAE" w14:textId="77777777">
      <w:pPr>
        <w:jc w:val="both"/>
        <w:rPr>
          <w:rFonts w:ascii="Arial" w:hAnsi="Arial" w:cs="Arial"/>
        </w:rPr>
      </w:pPr>
    </w:p>
    <w:p w:rsidRPr="00471EE6" w:rsidR="00034BD8" w:rsidP="00034BD8" w:rsidRDefault="00034BD8" w14:paraId="1C91B1A3" w14:textId="77777777">
      <w:pPr>
        <w:jc w:val="center"/>
        <w:rPr>
          <w:rFonts w:ascii="Arial" w:hAnsi="Arial" w:eastAsia="Batang" w:cs="Arial"/>
        </w:rPr>
      </w:pPr>
    </w:p>
    <w:p w:rsidRPr="00471EE6" w:rsidR="00034BD8" w:rsidP="00034BD8" w:rsidRDefault="00034BD8" w14:paraId="1C587E54" w14:textId="77777777">
      <w:pPr>
        <w:rPr>
          <w:rFonts w:ascii="Arial" w:hAnsi="Arial" w:eastAsia="Batang" w:cs="Arial"/>
        </w:rPr>
      </w:pPr>
      <w:r>
        <w:rPr>
          <w:rFonts w:ascii="Arial" w:hAnsi="Arial" w:eastAsia="Batang" w:cs="Arial"/>
        </w:rPr>
        <w:t>I.</w:t>
      </w:r>
    </w:p>
    <w:p w:rsidR="00034BD8" w:rsidP="00034BD8" w:rsidRDefault="00034BD8" w14:paraId="09F31444" w14:textId="77777777">
      <w:pPr>
        <w:rPr>
          <w:rFonts w:ascii="Arial" w:hAnsi="Arial" w:eastAsia="Batang" w:cs="Arial"/>
        </w:rPr>
      </w:pPr>
      <w:r w:rsidRPr="00471EE6">
        <w:rPr>
          <w:rFonts w:ascii="Arial" w:hAnsi="Arial" w:eastAsia="Batang" w:cs="Arial"/>
        </w:rPr>
        <w:tab/>
        <w:t xml:space="preserve">Okrivljenik:  </w:t>
      </w:r>
      <w:r>
        <w:rPr>
          <w:rFonts w:ascii="Arial" w:hAnsi="Arial" w:eastAsia="Batang" w:cs="Arial"/>
        </w:rPr>
        <w:t xml:space="preserve"> Branimir  Butigan, OIB: 52739666555, rođen 1. 06. 1977. godine </w:t>
      </w:r>
    </w:p>
    <w:p w:rsidR="00034BD8" w:rsidP="00034BD8" w:rsidRDefault="00034BD8" w14:paraId="4D5D2D93" w14:textId="77777777">
      <w:pPr>
        <w:rPr>
          <w:rFonts w:ascii="Arial" w:hAnsi="Arial" w:eastAsia="Batang" w:cs="Arial"/>
        </w:rPr>
      </w:pPr>
      <w:r>
        <w:rPr>
          <w:rFonts w:ascii="Arial" w:hAnsi="Arial" w:eastAsia="Batang" w:cs="Arial"/>
        </w:rPr>
        <w:t xml:space="preserve">                               u  Dubrovniku, s prebivalištem u Imotici, Imotica br. 3, državljanin</w:t>
      </w:r>
    </w:p>
    <w:p w:rsidR="00034BD8" w:rsidP="00034BD8" w:rsidRDefault="00034BD8" w14:paraId="0AAA3513" w14:textId="77777777">
      <w:pPr>
        <w:rPr>
          <w:rFonts w:ascii="Arial" w:hAnsi="Arial" w:eastAsia="Batang" w:cs="Arial"/>
        </w:rPr>
      </w:pPr>
      <w:r>
        <w:rPr>
          <w:rFonts w:ascii="Arial" w:hAnsi="Arial" w:eastAsia="Batang" w:cs="Arial"/>
        </w:rPr>
        <w:t xml:space="preserve">                               RH,</w:t>
      </w:r>
    </w:p>
    <w:p w:rsidR="00034BD8" w:rsidP="00034BD8" w:rsidRDefault="00034BD8" w14:paraId="3EC2D71F" w14:textId="77777777">
      <w:pPr>
        <w:rPr>
          <w:rFonts w:ascii="Arial" w:hAnsi="Arial" w:eastAsia="Batang" w:cs="Arial"/>
        </w:rPr>
      </w:pPr>
    </w:p>
    <w:p w:rsidRPr="00471EE6" w:rsidR="00034BD8" w:rsidP="00034BD8" w:rsidRDefault="00034BD8" w14:paraId="53C38319" w14:textId="77777777">
      <w:pPr>
        <w:rPr>
          <w:rFonts w:ascii="Arial" w:hAnsi="Arial" w:eastAsia="Batang" w:cs="Arial"/>
        </w:rPr>
      </w:pPr>
    </w:p>
    <w:p w:rsidR="00034BD8" w:rsidP="00034BD8" w:rsidRDefault="00034BD8" w14:paraId="0E8930D3" w14:textId="77777777">
      <w:pPr>
        <w:jc w:val="center"/>
        <w:rPr>
          <w:rFonts w:ascii="Arial" w:hAnsi="Arial" w:eastAsia="Batang" w:cs="Arial"/>
        </w:rPr>
      </w:pPr>
      <w:r w:rsidRPr="00471EE6">
        <w:rPr>
          <w:rFonts w:ascii="Arial" w:hAnsi="Arial" w:eastAsia="Batang" w:cs="Arial"/>
        </w:rPr>
        <w:t>k r i v      j e</w:t>
      </w:r>
    </w:p>
    <w:p w:rsidRPr="00471EE6" w:rsidR="00034BD8" w:rsidP="00034BD8" w:rsidRDefault="00034BD8" w14:paraId="4022C0DB" w14:textId="77777777">
      <w:pPr>
        <w:jc w:val="center"/>
        <w:rPr>
          <w:rFonts w:ascii="Arial" w:hAnsi="Arial" w:eastAsia="Batang" w:cs="Arial"/>
        </w:rPr>
      </w:pPr>
    </w:p>
    <w:p w:rsidRPr="00471EE6" w:rsidR="00034BD8" w:rsidP="00034BD8" w:rsidRDefault="00034BD8" w14:paraId="104D5FDD" w14:textId="77777777">
      <w:pPr>
        <w:jc w:val="center"/>
        <w:rPr>
          <w:rFonts w:ascii="Arial" w:hAnsi="Arial" w:eastAsia="Batang" w:cs="Arial"/>
        </w:rPr>
      </w:pPr>
    </w:p>
    <w:p w:rsidR="00034BD8" w:rsidP="00034BD8" w:rsidRDefault="00034BD8" w14:paraId="03634DA6" w14:textId="77777777">
      <w:pPr>
        <w:pStyle w:val="Odlomakpopisa"/>
        <w:ind w:left="0" w:firstLine="720"/>
        <w:jc w:val="both"/>
        <w:rPr>
          <w:rFonts w:ascii="Arial" w:hAnsi="Arial" w:eastAsia="Batang" w:cs="Arial"/>
        </w:rPr>
      </w:pPr>
      <w:r w:rsidRPr="008033EE">
        <w:rPr>
          <w:rFonts w:ascii="Arial" w:hAnsi="Arial" w:eastAsia="Batang" w:cs="Arial"/>
        </w:rPr>
        <w:t>- što je dana</w:t>
      </w:r>
      <w:r w:rsidRPr="008033EE">
        <w:rPr>
          <w:rFonts w:ascii="Arial" w:hAnsi="Arial" w:eastAsia="Batang" w:cs="Arial"/>
        </w:rPr>
        <w:tab/>
      </w:r>
      <w:r>
        <w:rPr>
          <w:rFonts w:ascii="Arial" w:hAnsi="Arial" w:eastAsia="Batang" w:cs="Arial"/>
        </w:rPr>
        <w:t xml:space="preserve">23. travnja 2022. godine  u 23,45 sati </w:t>
      </w:r>
      <w:bookmarkStart w:name="_Hlk227586155" w:id="0"/>
      <w:r>
        <w:rPr>
          <w:rFonts w:ascii="Arial" w:hAnsi="Arial" w:eastAsia="Batang" w:cs="Arial"/>
        </w:rPr>
        <w:t>na MC GP Klek, prilikom izlaska iz RH pristupio graničnoj kontroli  sa osobnim vozilom marke Renault Clio reg. oznake  (RH)  ZG 4522 IH  te je izvršenom graničnom  kontrolom te uvidom u IS MUP-a RH utvrđeno  da je okrivljenik upravljao navedenim osobnim vozilom "B" kategorije u vrijeme dok mu je na snazi izrečena zaštitna mjera zabrane upravljanja motornim vozilom "B" kategorije  koju je upisala PPRP Dubrovnik pod brojem: 511-03-14-22-1  sa datumom početka 14. 04. 2022. godine s rokom važenja do dana 14. 05. 2022. godine,</w:t>
      </w:r>
    </w:p>
    <w:bookmarkEnd w:id="0"/>
    <w:p w:rsidRPr="005A7957" w:rsidR="00034BD8" w:rsidP="00034BD8" w:rsidRDefault="00034BD8" w14:paraId="13A67ACD" w14:textId="77777777">
      <w:pPr>
        <w:jc w:val="both"/>
        <w:rPr>
          <w:rFonts w:ascii="Arial" w:hAnsi="Arial" w:eastAsia="Batang" w:cs="Arial"/>
        </w:rPr>
      </w:pPr>
    </w:p>
    <w:p w:rsidRPr="00034BD8" w:rsidR="00034BD8" w:rsidP="00034BD8" w:rsidRDefault="00034BD8" w14:paraId="74C1C55D" w14:textId="77777777">
      <w:pPr>
        <w:pStyle w:val="Odlomakpopisa"/>
        <w:jc w:val="both"/>
        <w:rPr>
          <w:rFonts w:ascii="Arial" w:hAnsi="Arial" w:eastAsia="Batang" w:cs="Arial"/>
        </w:rPr>
      </w:pPr>
      <w:r w:rsidRPr="00A0182C">
        <w:rPr>
          <w:rFonts w:ascii="Arial" w:hAnsi="Arial" w:eastAsia="Batang" w:cs="Arial"/>
        </w:rPr>
        <w:t>čime je postup</w:t>
      </w:r>
      <w:r>
        <w:rPr>
          <w:rFonts w:ascii="Arial" w:hAnsi="Arial" w:eastAsia="Batang" w:cs="Arial"/>
        </w:rPr>
        <w:t>io protivno  odredbi čl.  289. st. 1.</w:t>
      </w:r>
      <w:r w:rsidRPr="00A0182C">
        <w:rPr>
          <w:rFonts w:ascii="Arial" w:hAnsi="Arial" w:eastAsia="Batang" w:cs="Arial"/>
        </w:rPr>
        <w:t xml:space="preserve"> Zakona o sigurnosti prometa</w:t>
      </w:r>
      <w:r>
        <w:rPr>
          <w:rFonts w:ascii="Arial" w:hAnsi="Arial" w:eastAsia="Batang" w:cs="Arial"/>
        </w:rPr>
        <w:t xml:space="preserve"> </w:t>
      </w:r>
      <w:r w:rsidRPr="00034BD8">
        <w:rPr>
          <w:rFonts w:ascii="Arial" w:hAnsi="Arial" w:eastAsia="Batang" w:cs="Arial"/>
        </w:rPr>
        <w:t>na cestama   a što je kažnjivo po čl. 289. st. 4.  citiranog  Zakona ("Narodne</w:t>
      </w:r>
    </w:p>
    <w:p w:rsidR="00034BD8" w:rsidP="00034BD8" w:rsidRDefault="00034BD8" w14:paraId="48BD7825" w14:textId="77777777">
      <w:pPr>
        <w:pStyle w:val="Odlomakpopisa"/>
        <w:jc w:val="both"/>
        <w:rPr>
          <w:rFonts w:ascii="Arial" w:hAnsi="Arial" w:eastAsia="Batang" w:cs="Arial"/>
        </w:rPr>
      </w:pPr>
      <w:r>
        <w:rPr>
          <w:rFonts w:ascii="Arial" w:hAnsi="Arial" w:eastAsia="Batang" w:cs="Arial"/>
        </w:rPr>
        <w:t xml:space="preserve">novine" broj: 67/08,48/10,74/11, 80/13,158/13, 92/14, 64/15, 108/17, 70/19, </w:t>
      </w:r>
    </w:p>
    <w:p w:rsidRPr="00034BD8" w:rsidR="00034BD8" w:rsidP="00034BD8" w:rsidRDefault="00034BD8" w14:paraId="27B70AEB" w14:textId="77777777">
      <w:pPr>
        <w:jc w:val="both"/>
        <w:rPr>
          <w:rFonts w:ascii="Arial" w:hAnsi="Arial" w:eastAsia="Batang" w:cs="Arial"/>
        </w:rPr>
      </w:pPr>
      <w:r>
        <w:rPr>
          <w:rFonts w:ascii="Arial" w:hAnsi="Arial" w:eastAsia="Batang" w:cs="Arial"/>
        </w:rPr>
        <w:t xml:space="preserve">          </w:t>
      </w:r>
      <w:r w:rsidRPr="00034BD8">
        <w:rPr>
          <w:rFonts w:ascii="Arial" w:hAnsi="Arial" w:eastAsia="Batang" w:cs="Arial"/>
        </w:rPr>
        <w:t xml:space="preserve"> 42/20, 85/22, 114/22),</w:t>
      </w:r>
    </w:p>
    <w:p w:rsidR="00034BD8" w:rsidP="00034BD8" w:rsidRDefault="00034BD8" w14:paraId="342AAD4B" w14:textId="77777777">
      <w:pPr>
        <w:pStyle w:val="Odlomakpopisa"/>
        <w:jc w:val="both"/>
        <w:rPr>
          <w:rFonts w:ascii="Arial" w:hAnsi="Arial" w:eastAsia="Batang" w:cs="Arial"/>
        </w:rPr>
      </w:pPr>
    </w:p>
    <w:p w:rsidR="00034BD8" w:rsidP="00034BD8" w:rsidRDefault="00034BD8" w14:paraId="6446DA81" w14:textId="77777777">
      <w:pPr>
        <w:ind w:firstLine="720"/>
        <w:jc w:val="both"/>
        <w:rPr>
          <w:rFonts w:ascii="Arial" w:hAnsi="Arial" w:eastAsia="Batang" w:cs="Arial"/>
        </w:rPr>
      </w:pPr>
      <w:r>
        <w:rPr>
          <w:rFonts w:ascii="Arial" w:hAnsi="Arial" w:eastAsia="Batang" w:cs="Arial"/>
        </w:rPr>
        <w:t xml:space="preserve">     </w:t>
      </w:r>
    </w:p>
    <w:p w:rsidR="00034BD8" w:rsidP="00034BD8" w:rsidRDefault="00034BD8" w14:paraId="0D3972EA" w14:textId="77777777">
      <w:pPr>
        <w:ind w:firstLine="720"/>
        <w:jc w:val="both"/>
        <w:rPr>
          <w:rFonts w:ascii="Arial" w:hAnsi="Arial" w:eastAsia="Batang" w:cs="Arial"/>
        </w:rPr>
      </w:pPr>
      <w:r>
        <w:rPr>
          <w:rFonts w:ascii="Arial" w:hAnsi="Arial" w:eastAsia="Batang" w:cs="Arial"/>
        </w:rPr>
        <w:t xml:space="preserve">  pa se temeljem istog propisa uz primjenu čl. 37. st. 2. i 3. toč. 1  Prekršajnog zakona RH </w:t>
      </w:r>
    </w:p>
    <w:p w:rsidR="00034BD8" w:rsidP="00034BD8" w:rsidRDefault="00034BD8" w14:paraId="6FFA2BA2" w14:textId="77777777">
      <w:pPr>
        <w:ind w:firstLine="720"/>
        <w:jc w:val="both"/>
        <w:rPr>
          <w:rFonts w:ascii="Arial" w:hAnsi="Arial" w:eastAsia="Batang" w:cs="Arial"/>
        </w:rPr>
      </w:pPr>
    </w:p>
    <w:p w:rsidRPr="00471EE6" w:rsidR="00034BD8" w:rsidP="00034BD8" w:rsidRDefault="00034BD8" w14:paraId="6B68E1A1" w14:textId="77777777">
      <w:pPr>
        <w:ind w:firstLine="720"/>
        <w:jc w:val="both"/>
        <w:rPr>
          <w:rFonts w:ascii="Arial" w:hAnsi="Arial" w:eastAsia="Batang" w:cs="Arial"/>
        </w:rPr>
      </w:pPr>
    </w:p>
    <w:p w:rsidR="00034BD8" w:rsidP="00034BD8" w:rsidRDefault="00034BD8" w14:paraId="31A4E064" w14:textId="77777777">
      <w:pPr>
        <w:jc w:val="center"/>
        <w:rPr>
          <w:rFonts w:ascii="Arial" w:hAnsi="Arial" w:eastAsia="Batang" w:cs="Arial"/>
        </w:rPr>
      </w:pPr>
      <w:r w:rsidRPr="00471EE6">
        <w:rPr>
          <w:rFonts w:ascii="Arial" w:hAnsi="Arial" w:eastAsia="Batang" w:cs="Arial"/>
        </w:rPr>
        <w:t>osuđuje</w:t>
      </w:r>
    </w:p>
    <w:p w:rsidR="00034BD8" w:rsidP="00034BD8" w:rsidRDefault="00034BD8" w14:paraId="1D411C65" w14:textId="77777777">
      <w:pPr>
        <w:jc w:val="center"/>
        <w:rPr>
          <w:rFonts w:ascii="Arial" w:hAnsi="Arial" w:eastAsia="Batang" w:cs="Arial"/>
        </w:rPr>
      </w:pPr>
    </w:p>
    <w:p w:rsidRPr="00471EE6" w:rsidR="00034BD8" w:rsidP="00034BD8" w:rsidRDefault="00034BD8" w14:paraId="65EB0DC7" w14:textId="77777777">
      <w:pPr>
        <w:jc w:val="center"/>
        <w:rPr>
          <w:rFonts w:ascii="Arial" w:hAnsi="Arial" w:eastAsia="Batang" w:cs="Arial"/>
        </w:rPr>
      </w:pPr>
    </w:p>
    <w:p w:rsidR="00034BD8" w:rsidP="00034BD8" w:rsidRDefault="00034BD8" w14:paraId="057C8940" w14:textId="77777777">
      <w:pPr>
        <w:rPr>
          <w:rFonts w:ascii="Arial" w:hAnsi="Arial" w:eastAsia="Batang" w:cs="Arial"/>
        </w:rPr>
      </w:pPr>
      <w:r>
        <w:rPr>
          <w:rFonts w:ascii="Arial" w:hAnsi="Arial" w:eastAsia="Batang" w:cs="Arial"/>
        </w:rPr>
        <w:t>N</w:t>
      </w:r>
      <w:r w:rsidRPr="00471EE6">
        <w:rPr>
          <w:rFonts w:ascii="Arial" w:hAnsi="Arial" w:eastAsia="Batang" w:cs="Arial"/>
        </w:rPr>
        <w:t>ovčan</w:t>
      </w:r>
      <w:r>
        <w:rPr>
          <w:rFonts w:ascii="Arial" w:hAnsi="Arial" w:eastAsia="Batang" w:cs="Arial"/>
        </w:rPr>
        <w:t xml:space="preserve">om  kaznom  u iznosu od  398,17  eura </w:t>
      </w:r>
    </w:p>
    <w:p w:rsidRPr="00471EE6" w:rsidR="00034BD8" w:rsidP="00034BD8" w:rsidRDefault="00034BD8" w14:paraId="15AA1CB1" w14:textId="77777777">
      <w:pPr>
        <w:rPr>
          <w:rFonts w:ascii="Arial" w:hAnsi="Arial" w:eastAsia="Batang" w:cs="Arial"/>
        </w:rPr>
      </w:pPr>
      <w:r>
        <w:rPr>
          <w:rFonts w:ascii="Arial" w:hAnsi="Arial" w:eastAsia="Batang" w:cs="Arial"/>
        </w:rPr>
        <w:t>(Sl.tristodevedesetosameurasedamnaestcenti)</w:t>
      </w:r>
    </w:p>
    <w:p w:rsidRPr="00471EE6" w:rsidR="00034BD8" w:rsidP="00034BD8" w:rsidRDefault="00034BD8" w14:paraId="3A1B6DDF" w14:textId="77777777">
      <w:pPr>
        <w:ind w:firstLine="720"/>
        <w:jc w:val="both"/>
        <w:rPr>
          <w:rFonts w:ascii="Arial" w:hAnsi="Arial" w:eastAsia="Batang" w:cs="Arial"/>
        </w:rPr>
      </w:pPr>
    </w:p>
    <w:p w:rsidRPr="00471EE6" w:rsidR="00034BD8" w:rsidP="00034BD8" w:rsidRDefault="00034BD8" w14:paraId="4952C6FF" w14:textId="77777777">
      <w:pPr>
        <w:rPr>
          <w:rFonts w:ascii="Arial" w:hAnsi="Arial" w:eastAsia="Batang" w:cs="Arial"/>
        </w:rPr>
      </w:pPr>
      <w:r w:rsidRPr="00471EE6">
        <w:rPr>
          <w:rFonts w:ascii="Arial" w:hAnsi="Arial" w:eastAsia="Batang" w:cs="Arial"/>
        </w:rPr>
        <w:tab/>
        <w:t>Temeljem čl. 33. st. 10 Prekršajnog zakona RH okrivljenik je dužan izrečenu n</w:t>
      </w:r>
      <w:r>
        <w:rPr>
          <w:rFonts w:ascii="Arial" w:hAnsi="Arial" w:eastAsia="Batang" w:cs="Arial"/>
        </w:rPr>
        <w:t>ovčanu kaznu platiti u roku od 9</w:t>
      </w:r>
      <w:r w:rsidRPr="00471EE6">
        <w:rPr>
          <w:rFonts w:ascii="Arial" w:hAnsi="Arial" w:eastAsia="Batang" w:cs="Arial"/>
        </w:rPr>
        <w:t>0 dana  po pravomoćnosti presude.</w:t>
      </w:r>
    </w:p>
    <w:p w:rsidRPr="00471EE6" w:rsidR="00034BD8" w:rsidP="00034BD8" w:rsidRDefault="00034BD8" w14:paraId="07A90D51" w14:textId="77777777">
      <w:pPr>
        <w:rPr>
          <w:rFonts w:ascii="Arial" w:hAnsi="Arial" w:eastAsia="Batang" w:cs="Arial"/>
        </w:rPr>
      </w:pPr>
    </w:p>
    <w:p w:rsidR="00034BD8" w:rsidP="00034BD8" w:rsidRDefault="00034BD8" w14:paraId="7B708662" w14:textId="77777777">
      <w:pPr>
        <w:ind w:firstLine="360"/>
        <w:jc w:val="both"/>
        <w:rPr>
          <w:rFonts w:ascii="Arial" w:hAnsi="Arial" w:cs="Arial"/>
        </w:rPr>
      </w:pPr>
      <w:r>
        <w:rPr>
          <w:rFonts w:ascii="Arial" w:hAnsi="Arial" w:cs="Arial"/>
        </w:rPr>
        <w:t xml:space="preserve">      </w:t>
      </w:r>
      <w:r w:rsidRPr="006F6FF5">
        <w:rPr>
          <w:rFonts w:ascii="Arial" w:hAnsi="Arial" w:cs="Arial"/>
        </w:rPr>
        <w:t xml:space="preserve">Temeljem odredbe  čl.  </w:t>
      </w:r>
      <w:smartTag w:uri="urn:schemas-microsoft-com:office:smarttags" w:element="metricconverter">
        <w:smartTagPr>
          <w:attr w:name="ProductID" w:val="152. st"/>
        </w:smartTagPr>
        <w:r w:rsidRPr="006F6FF5">
          <w:rPr>
            <w:rFonts w:ascii="Arial" w:hAnsi="Arial" w:cs="Arial"/>
          </w:rPr>
          <w:t>152. st</w:t>
        </w:r>
      </w:smartTag>
      <w:r w:rsidRPr="006F6FF5">
        <w:rPr>
          <w:rFonts w:ascii="Arial" w:hAnsi="Arial" w:cs="Arial"/>
        </w:rPr>
        <w:t>.  3. Prekršajnog zakona RH,( N. N. broj107/07 i 39/13) u koliko okrivljenik u roku određenom ovom odlukom plati 2/3 izrečene novčane kazne</w:t>
      </w:r>
      <w:r w:rsidRPr="006F6FF5">
        <w:rPr>
          <w:rFonts w:ascii="Arial" w:hAnsi="Arial" w:cs="Arial"/>
          <w:b/>
        </w:rPr>
        <w:t xml:space="preserve">, </w:t>
      </w:r>
      <w:r w:rsidRPr="006F6FF5">
        <w:rPr>
          <w:rFonts w:ascii="Arial" w:hAnsi="Arial" w:cs="Arial"/>
        </w:rPr>
        <w:t>novčana kazna će se smatrati u cjelini plaćenom a to je iznos od</w:t>
      </w:r>
      <w:r>
        <w:rPr>
          <w:rFonts w:ascii="Arial" w:hAnsi="Arial" w:cs="Arial"/>
        </w:rPr>
        <w:t xml:space="preserve"> 265,45 eura (Sl.dvjestošezdeserpeteuračetrdesetpetcenti).</w:t>
      </w:r>
    </w:p>
    <w:p w:rsidR="00034BD8" w:rsidP="00034BD8" w:rsidRDefault="00034BD8" w14:paraId="26E05304" w14:textId="77777777">
      <w:pPr>
        <w:ind w:firstLine="360"/>
        <w:jc w:val="both"/>
        <w:rPr>
          <w:rFonts w:ascii="Arial" w:hAnsi="Arial" w:cs="Arial"/>
        </w:rPr>
      </w:pPr>
    </w:p>
    <w:p w:rsidR="00034BD8" w:rsidP="00034BD8" w:rsidRDefault="00034BD8" w14:paraId="06DD8C36" w14:textId="77777777">
      <w:pPr>
        <w:ind w:firstLine="360"/>
        <w:jc w:val="both"/>
        <w:rPr>
          <w:rFonts w:ascii="Arial" w:hAnsi="Arial" w:cs="Arial"/>
        </w:rPr>
      </w:pPr>
    </w:p>
    <w:p w:rsidR="00034BD8" w:rsidP="00034BD8" w:rsidRDefault="00034BD8" w14:paraId="7C58993A" w14:textId="77777777">
      <w:pPr>
        <w:ind w:firstLine="708"/>
        <w:jc w:val="both"/>
        <w:rPr>
          <w:rFonts w:ascii="Arial" w:hAnsi="Arial" w:cs="Arial"/>
        </w:rPr>
      </w:pPr>
      <w:r>
        <w:rPr>
          <w:rFonts w:ascii="Arial" w:hAnsi="Arial" w:cs="Arial"/>
        </w:rPr>
        <w:t xml:space="preserve">II.  </w:t>
      </w:r>
      <w:r w:rsidRPr="003655AD">
        <w:rPr>
          <w:rFonts w:ascii="Arial" w:hAnsi="Arial" w:cs="Arial"/>
        </w:rPr>
        <w:t>Temeljem čl. 138</w:t>
      </w:r>
      <w:r>
        <w:rPr>
          <w:rFonts w:ascii="Arial" w:hAnsi="Arial" w:cs="Arial"/>
        </w:rPr>
        <w:t>.</w:t>
      </w:r>
      <w:r w:rsidRPr="003655AD">
        <w:rPr>
          <w:rFonts w:ascii="Arial" w:hAnsi="Arial" w:cs="Arial"/>
        </w:rPr>
        <w:t xml:space="preserve"> st. 1</w:t>
      </w:r>
      <w:r>
        <w:rPr>
          <w:rFonts w:ascii="Arial" w:hAnsi="Arial" w:cs="Arial"/>
        </w:rPr>
        <w:t>.</w:t>
      </w:r>
      <w:r w:rsidRPr="003655AD">
        <w:rPr>
          <w:rFonts w:ascii="Arial" w:hAnsi="Arial" w:cs="Arial"/>
        </w:rPr>
        <w:t xml:space="preserve"> i 3</w:t>
      </w:r>
      <w:r>
        <w:rPr>
          <w:rFonts w:ascii="Arial" w:hAnsi="Arial" w:cs="Arial"/>
        </w:rPr>
        <w:t>.</w:t>
      </w:r>
      <w:r w:rsidRPr="003655AD">
        <w:rPr>
          <w:rFonts w:ascii="Arial" w:hAnsi="Arial" w:cs="Arial"/>
        </w:rPr>
        <w:t xml:space="preserve"> u svezi čl. 139</w:t>
      </w:r>
      <w:r>
        <w:rPr>
          <w:rFonts w:ascii="Arial" w:hAnsi="Arial" w:cs="Arial"/>
        </w:rPr>
        <w:t>.</w:t>
      </w:r>
      <w:r w:rsidRPr="003655AD">
        <w:rPr>
          <w:rFonts w:ascii="Arial" w:hAnsi="Arial" w:cs="Arial"/>
        </w:rPr>
        <w:t xml:space="preserve"> st. 3</w:t>
      </w:r>
      <w:r>
        <w:rPr>
          <w:rFonts w:ascii="Arial" w:hAnsi="Arial" w:cs="Arial"/>
        </w:rPr>
        <w:t>.</w:t>
      </w:r>
      <w:r w:rsidRPr="003655AD">
        <w:rPr>
          <w:rFonts w:ascii="Arial" w:hAnsi="Arial" w:cs="Arial"/>
        </w:rPr>
        <w:t xml:space="preserve"> Prekršajnog zakona RH okrivljenik je dužan nadoknaditi troškove prekršajnog postupka u paušalnom iznosu od</w:t>
      </w:r>
      <w:r>
        <w:rPr>
          <w:rFonts w:ascii="Arial" w:hAnsi="Arial" w:cs="Arial"/>
        </w:rPr>
        <w:t xml:space="preserve"> 15,00 eura (petnaesteura) u roku od 90 dana po pravomoćnosti </w:t>
      </w:r>
      <w:r w:rsidRPr="003655AD">
        <w:rPr>
          <w:rFonts w:ascii="Arial" w:hAnsi="Arial" w:cs="Arial"/>
        </w:rPr>
        <w:t xml:space="preserve">  presude ili će se isti u protivnom naplatiti prisilnim putem.</w:t>
      </w:r>
      <w:r>
        <w:rPr>
          <w:rFonts w:ascii="Arial" w:hAnsi="Arial" w:cs="Arial"/>
        </w:rPr>
        <w:t xml:space="preserve">  </w:t>
      </w:r>
    </w:p>
    <w:p w:rsidR="00034BD8" w:rsidP="008878D1" w:rsidRDefault="00034BD8" w14:paraId="6DFB4D50" w14:textId="77777777">
      <w:pPr>
        <w:jc w:val="both"/>
        <w:rPr>
          <w:rFonts w:ascii="Arial" w:hAnsi="Arial" w:cs="Arial"/>
        </w:rPr>
      </w:pPr>
    </w:p>
    <w:p w:rsidRPr="008878D1" w:rsidR="00034BD8" w:rsidP="008878D1" w:rsidRDefault="00034BD8" w14:paraId="5CD1F105" w14:textId="77777777">
      <w:pPr>
        <w:jc w:val="both"/>
        <w:rPr>
          <w:rFonts w:ascii="Arial" w:hAnsi="Arial" w:cs="Arial"/>
        </w:rPr>
      </w:pPr>
    </w:p>
    <w:p w:rsidR="00243A11" w:rsidP="00C9128B" w:rsidRDefault="005A438F" w14:paraId="7D182980" w14:textId="77777777">
      <w:pPr>
        <w:jc w:val="center"/>
        <w:rPr>
          <w:rFonts w:ascii="Arial" w:hAnsi="Arial" w:eastAsia="Batang" w:cs="Arial"/>
        </w:rPr>
      </w:pPr>
      <w:r w:rsidRPr="003874FC">
        <w:rPr>
          <w:rFonts w:ascii="Arial" w:hAnsi="Arial" w:eastAsia="Batang" w:cs="Arial"/>
        </w:rPr>
        <w:t>Obrazloženje</w:t>
      </w:r>
    </w:p>
    <w:p w:rsidRPr="003874FC" w:rsidR="006C33B6" w:rsidP="00C9128B" w:rsidRDefault="006C33B6" w14:paraId="22FD07CA" w14:textId="77777777">
      <w:pPr>
        <w:jc w:val="center"/>
        <w:rPr>
          <w:rFonts w:ascii="Arial" w:hAnsi="Arial" w:eastAsia="Batang" w:cs="Arial"/>
        </w:rPr>
      </w:pPr>
    </w:p>
    <w:p w:rsidR="00D124E7" w:rsidP="00B611C4" w:rsidRDefault="00F32B17" w14:paraId="6020A6A0" w14:textId="77777777">
      <w:pPr>
        <w:pStyle w:val="Odlomakpopisa"/>
        <w:numPr>
          <w:ilvl w:val="0"/>
          <w:numId w:val="2"/>
        </w:numPr>
        <w:ind w:left="0" w:firstLine="708"/>
        <w:jc w:val="both"/>
        <w:rPr>
          <w:rFonts w:ascii="Arial" w:hAnsi="Arial" w:eastAsia="Batang" w:cs="Arial"/>
        </w:rPr>
      </w:pPr>
      <w:r>
        <w:rPr>
          <w:rFonts w:ascii="Arial" w:hAnsi="Arial" w:eastAsia="Batang" w:cs="Arial"/>
        </w:rPr>
        <w:t>Po</w:t>
      </w:r>
      <w:r w:rsidR="0031475F">
        <w:rPr>
          <w:rFonts w:ascii="Arial" w:hAnsi="Arial" w:eastAsia="Batang" w:cs="Arial"/>
        </w:rPr>
        <w:t xml:space="preserve">staja granične policije </w:t>
      </w:r>
      <w:r w:rsidR="00034BD8">
        <w:rPr>
          <w:rFonts w:ascii="Arial" w:hAnsi="Arial" w:eastAsia="Batang" w:cs="Arial"/>
        </w:rPr>
        <w:t>Metković</w:t>
      </w:r>
      <w:r w:rsidR="00473317">
        <w:rPr>
          <w:rFonts w:ascii="Arial" w:hAnsi="Arial" w:eastAsia="Batang" w:cs="Arial"/>
        </w:rPr>
        <w:t xml:space="preserve"> </w:t>
      </w:r>
      <w:r w:rsidRPr="00B1740B" w:rsidR="00660605">
        <w:rPr>
          <w:rFonts w:ascii="Arial" w:hAnsi="Arial" w:eastAsia="Batang" w:cs="Arial"/>
        </w:rPr>
        <w:t xml:space="preserve"> </w:t>
      </w:r>
      <w:r w:rsidRPr="00B1740B" w:rsidR="007C5224">
        <w:rPr>
          <w:rFonts w:ascii="Arial" w:hAnsi="Arial" w:eastAsia="Batang" w:cs="Arial"/>
        </w:rPr>
        <w:t xml:space="preserve">pod </w:t>
      </w:r>
      <w:r w:rsidR="00473317">
        <w:rPr>
          <w:rFonts w:ascii="Arial" w:hAnsi="Arial" w:eastAsia="Batang" w:cs="Arial"/>
        </w:rPr>
        <w:t>brojem: 211-07/2</w:t>
      </w:r>
      <w:r w:rsidR="00034BD8">
        <w:rPr>
          <w:rFonts w:ascii="Arial" w:hAnsi="Arial" w:eastAsia="Batang" w:cs="Arial"/>
        </w:rPr>
        <w:t>2</w:t>
      </w:r>
      <w:r w:rsidR="0093675A">
        <w:rPr>
          <w:rFonts w:ascii="Arial" w:hAnsi="Arial" w:eastAsia="Batang" w:cs="Arial"/>
        </w:rPr>
        <w:t>-</w:t>
      </w:r>
      <w:r w:rsidR="00034BD8">
        <w:rPr>
          <w:rFonts w:ascii="Arial" w:hAnsi="Arial" w:eastAsia="Batang" w:cs="Arial"/>
        </w:rPr>
        <w:t>1</w:t>
      </w:r>
      <w:r w:rsidR="0093675A">
        <w:rPr>
          <w:rFonts w:ascii="Arial" w:hAnsi="Arial" w:eastAsia="Batang" w:cs="Arial"/>
        </w:rPr>
        <w:t>/</w:t>
      </w:r>
      <w:r w:rsidR="00034BD8">
        <w:rPr>
          <w:rFonts w:ascii="Arial" w:hAnsi="Arial" w:eastAsia="Batang" w:cs="Arial"/>
        </w:rPr>
        <w:t>5110</w:t>
      </w:r>
      <w:r w:rsidR="00473317">
        <w:rPr>
          <w:rFonts w:ascii="Arial" w:hAnsi="Arial" w:eastAsia="Batang" w:cs="Arial"/>
        </w:rPr>
        <w:t xml:space="preserve">  od  </w:t>
      </w:r>
      <w:r w:rsidR="0031475F">
        <w:rPr>
          <w:rFonts w:ascii="Arial" w:hAnsi="Arial" w:eastAsia="Batang" w:cs="Arial"/>
        </w:rPr>
        <w:t>2</w:t>
      </w:r>
      <w:r w:rsidR="00034BD8">
        <w:rPr>
          <w:rFonts w:ascii="Arial" w:hAnsi="Arial" w:eastAsia="Batang" w:cs="Arial"/>
        </w:rPr>
        <w:t xml:space="preserve">3. 04. </w:t>
      </w:r>
      <w:r w:rsidR="0093675A">
        <w:rPr>
          <w:rFonts w:ascii="Arial" w:hAnsi="Arial" w:eastAsia="Batang" w:cs="Arial"/>
        </w:rPr>
        <w:t xml:space="preserve"> 202</w:t>
      </w:r>
      <w:r w:rsidR="00034BD8">
        <w:rPr>
          <w:rFonts w:ascii="Arial" w:hAnsi="Arial" w:eastAsia="Batang" w:cs="Arial"/>
        </w:rPr>
        <w:t>2</w:t>
      </w:r>
      <w:r w:rsidR="00473317">
        <w:rPr>
          <w:rFonts w:ascii="Arial" w:hAnsi="Arial" w:eastAsia="Batang" w:cs="Arial"/>
        </w:rPr>
        <w:t>. godine</w:t>
      </w:r>
      <w:r w:rsidRPr="00B1740B" w:rsidR="00010E70">
        <w:rPr>
          <w:rFonts w:ascii="Arial" w:hAnsi="Arial" w:eastAsia="Batang" w:cs="Arial"/>
        </w:rPr>
        <w:t xml:space="preserve"> </w:t>
      </w:r>
      <w:r w:rsidRPr="00B1740B" w:rsidR="00660605">
        <w:rPr>
          <w:rFonts w:ascii="Arial" w:hAnsi="Arial" w:eastAsia="Batang" w:cs="Arial"/>
        </w:rPr>
        <w:t xml:space="preserve"> </w:t>
      </w:r>
      <w:r w:rsidR="00473317">
        <w:rPr>
          <w:rFonts w:ascii="Arial" w:hAnsi="Arial" w:eastAsia="Batang" w:cs="Arial"/>
        </w:rPr>
        <w:t xml:space="preserve">izdala je </w:t>
      </w:r>
      <w:r w:rsidR="00034BD8">
        <w:rPr>
          <w:rFonts w:ascii="Arial" w:hAnsi="Arial" w:eastAsia="Batang" w:cs="Arial"/>
        </w:rPr>
        <w:t xml:space="preserve">prekršajni nalog </w:t>
      </w:r>
      <w:r w:rsidR="00473317">
        <w:rPr>
          <w:rFonts w:ascii="Arial" w:hAnsi="Arial" w:eastAsia="Batang" w:cs="Arial"/>
        </w:rPr>
        <w:t xml:space="preserve"> </w:t>
      </w:r>
      <w:r w:rsidRPr="00B1740B" w:rsidR="00F37FD5">
        <w:rPr>
          <w:rFonts w:ascii="Arial" w:hAnsi="Arial" w:eastAsia="Batang" w:cs="Arial"/>
        </w:rPr>
        <w:t xml:space="preserve"> pro</w:t>
      </w:r>
      <w:r w:rsidRPr="00B1740B" w:rsidR="00786DC7">
        <w:rPr>
          <w:rFonts w:ascii="Arial" w:hAnsi="Arial" w:eastAsia="Batang" w:cs="Arial"/>
        </w:rPr>
        <w:t>t</w:t>
      </w:r>
      <w:r w:rsidRPr="00B1740B" w:rsidR="00084DE3">
        <w:rPr>
          <w:rFonts w:ascii="Arial" w:hAnsi="Arial" w:eastAsia="Batang" w:cs="Arial"/>
        </w:rPr>
        <w:t>i</w:t>
      </w:r>
      <w:r w:rsidRPr="00B1740B" w:rsidR="002A56D9">
        <w:rPr>
          <w:rFonts w:ascii="Arial" w:hAnsi="Arial" w:eastAsia="Batang" w:cs="Arial"/>
        </w:rPr>
        <w:t xml:space="preserve">v </w:t>
      </w:r>
      <w:r w:rsidRPr="00B1740B" w:rsidR="00585C09">
        <w:rPr>
          <w:rFonts w:ascii="Arial" w:hAnsi="Arial" w:eastAsia="Batang" w:cs="Arial"/>
        </w:rPr>
        <w:t>okriv</w:t>
      </w:r>
      <w:r w:rsidRPr="00B1740B" w:rsidR="00A813AB">
        <w:rPr>
          <w:rFonts w:ascii="Arial" w:hAnsi="Arial" w:eastAsia="Batang" w:cs="Arial"/>
        </w:rPr>
        <w:t>lje</w:t>
      </w:r>
      <w:r w:rsidRPr="00B1740B" w:rsidR="009E463D">
        <w:rPr>
          <w:rFonts w:ascii="Arial" w:hAnsi="Arial" w:eastAsia="Batang" w:cs="Arial"/>
        </w:rPr>
        <w:t>n</w:t>
      </w:r>
      <w:r w:rsidR="00473317">
        <w:rPr>
          <w:rFonts w:ascii="Arial" w:hAnsi="Arial" w:eastAsia="Batang" w:cs="Arial"/>
        </w:rPr>
        <w:t xml:space="preserve">ika  </w:t>
      </w:r>
      <w:r w:rsidR="00034BD8">
        <w:rPr>
          <w:rFonts w:ascii="Arial" w:hAnsi="Arial" w:eastAsia="Batang" w:cs="Arial"/>
        </w:rPr>
        <w:t>Branimira  Butigana</w:t>
      </w:r>
      <w:r w:rsidR="00473317">
        <w:rPr>
          <w:rFonts w:ascii="Arial" w:hAnsi="Arial" w:eastAsia="Batang" w:cs="Arial"/>
        </w:rPr>
        <w:t xml:space="preserve"> </w:t>
      </w:r>
      <w:r w:rsidRPr="00B1740B" w:rsidR="00C9128B">
        <w:rPr>
          <w:rFonts w:ascii="Arial" w:hAnsi="Arial" w:eastAsia="Batang" w:cs="Arial"/>
        </w:rPr>
        <w:t xml:space="preserve"> </w:t>
      </w:r>
      <w:r w:rsidRPr="00B1740B" w:rsidR="00217A84">
        <w:rPr>
          <w:rFonts w:ascii="Arial" w:hAnsi="Arial" w:eastAsia="Batang" w:cs="Arial"/>
        </w:rPr>
        <w:t xml:space="preserve"> </w:t>
      </w:r>
      <w:r w:rsidRPr="00B1740B" w:rsidR="00706377">
        <w:rPr>
          <w:rFonts w:ascii="Arial" w:hAnsi="Arial" w:eastAsia="Batang" w:cs="Arial"/>
        </w:rPr>
        <w:t xml:space="preserve"> zb</w:t>
      </w:r>
      <w:r w:rsidRPr="00B1740B" w:rsidR="001173B7">
        <w:rPr>
          <w:rFonts w:ascii="Arial" w:hAnsi="Arial" w:eastAsia="Batang" w:cs="Arial"/>
        </w:rPr>
        <w:t>og prekr</w:t>
      </w:r>
      <w:r w:rsidRPr="00B1740B" w:rsidR="006F5163">
        <w:rPr>
          <w:rFonts w:ascii="Arial" w:hAnsi="Arial" w:eastAsia="Batang" w:cs="Arial"/>
        </w:rPr>
        <w:t xml:space="preserve">šaja činjenično i pravno </w:t>
      </w:r>
      <w:r>
        <w:rPr>
          <w:rFonts w:ascii="Arial" w:hAnsi="Arial" w:eastAsia="Batang" w:cs="Arial"/>
        </w:rPr>
        <w:t xml:space="preserve"> opisan</w:t>
      </w:r>
      <w:r w:rsidR="0093675A">
        <w:rPr>
          <w:rFonts w:ascii="Arial" w:hAnsi="Arial" w:eastAsia="Batang" w:cs="Arial"/>
        </w:rPr>
        <w:t xml:space="preserve">og </w:t>
      </w:r>
      <w:r w:rsidRPr="00B1740B" w:rsidR="00D124E7">
        <w:rPr>
          <w:rFonts w:ascii="Arial" w:hAnsi="Arial" w:eastAsia="Batang" w:cs="Arial"/>
        </w:rPr>
        <w:t>u izreci ove presude</w:t>
      </w:r>
      <w:r w:rsidRPr="00B1740B" w:rsidR="00660605">
        <w:rPr>
          <w:rFonts w:ascii="Arial" w:hAnsi="Arial" w:eastAsia="Batang" w:cs="Arial"/>
        </w:rPr>
        <w:t>.</w:t>
      </w:r>
    </w:p>
    <w:p w:rsidRPr="00473317" w:rsidR="00592EF7" w:rsidP="00473317" w:rsidRDefault="00592EF7" w14:paraId="5FA52496" w14:textId="77777777">
      <w:pPr>
        <w:rPr>
          <w:rFonts w:ascii="Arial" w:hAnsi="Arial" w:eastAsia="Batang" w:cs="Arial"/>
        </w:rPr>
      </w:pPr>
    </w:p>
    <w:p w:rsidRPr="0031475F" w:rsidR="0031475F" w:rsidP="00B611C4" w:rsidRDefault="000F3B14" w14:paraId="5D796DE0" w14:textId="77777777">
      <w:pPr>
        <w:pStyle w:val="Odlomakpopisa"/>
        <w:numPr>
          <w:ilvl w:val="0"/>
          <w:numId w:val="2"/>
        </w:numPr>
        <w:ind w:left="0" w:firstLine="708"/>
        <w:jc w:val="both"/>
        <w:rPr>
          <w:rFonts w:ascii="Arial" w:hAnsi="Arial" w:cs="Arial"/>
        </w:rPr>
      </w:pPr>
      <w:r>
        <w:rPr>
          <w:rFonts w:ascii="Arial" w:hAnsi="Arial" w:cs="Arial"/>
        </w:rPr>
        <w:t xml:space="preserve">Temeljem čl. 238. st. 9. Prekršajnog zakona RH izdani prekršajni nalog od strane PGP </w:t>
      </w:r>
      <w:r w:rsidR="00034BD8">
        <w:rPr>
          <w:rFonts w:ascii="Arial" w:hAnsi="Arial" w:cs="Arial"/>
        </w:rPr>
        <w:t>Metković</w:t>
      </w:r>
      <w:r>
        <w:rPr>
          <w:rFonts w:ascii="Arial" w:hAnsi="Arial" w:cs="Arial"/>
        </w:rPr>
        <w:t xml:space="preserve"> od dana 2</w:t>
      </w:r>
      <w:r w:rsidR="00034BD8">
        <w:rPr>
          <w:rFonts w:ascii="Arial" w:hAnsi="Arial" w:cs="Arial"/>
        </w:rPr>
        <w:t>3. 04. 2022</w:t>
      </w:r>
      <w:r>
        <w:rPr>
          <w:rFonts w:ascii="Arial" w:hAnsi="Arial" w:cs="Arial"/>
        </w:rPr>
        <w:t>. godine se povodom prigovora okrivljenika stavlja izvan snage.</w:t>
      </w:r>
    </w:p>
    <w:p w:rsidRPr="0031475F" w:rsidR="0031475F" w:rsidP="0031475F" w:rsidRDefault="0031475F" w14:paraId="16790CFC" w14:textId="77777777">
      <w:pPr>
        <w:pStyle w:val="Odlomakpopisa"/>
        <w:rPr>
          <w:rFonts w:ascii="Arial" w:hAnsi="Arial" w:eastAsia="Batang" w:cs="Arial"/>
        </w:rPr>
      </w:pPr>
    </w:p>
    <w:p w:rsidRPr="00034BD8" w:rsidR="00034BD8" w:rsidP="00B611C4" w:rsidRDefault="00592EF7" w14:paraId="3CF3D486" w14:textId="77777777">
      <w:pPr>
        <w:pStyle w:val="Odlomakpopisa"/>
        <w:numPr>
          <w:ilvl w:val="0"/>
          <w:numId w:val="2"/>
        </w:numPr>
        <w:ind w:left="0" w:firstLine="708"/>
        <w:jc w:val="both"/>
        <w:rPr>
          <w:rFonts w:ascii="Arial" w:hAnsi="Arial" w:cs="Arial"/>
        </w:rPr>
      </w:pPr>
      <w:r w:rsidRPr="00592EF7">
        <w:rPr>
          <w:rFonts w:ascii="Arial" w:hAnsi="Arial" w:eastAsia="Batang" w:cs="Arial"/>
        </w:rPr>
        <w:t xml:space="preserve">Okrivljenik je </w:t>
      </w:r>
      <w:r w:rsidR="00473317">
        <w:rPr>
          <w:rFonts w:ascii="Arial" w:hAnsi="Arial" w:eastAsia="Batang" w:cs="Arial"/>
        </w:rPr>
        <w:t xml:space="preserve">bio pozvan na  glavnu raspravu zakazanu kod ovog suda za dane </w:t>
      </w:r>
      <w:r w:rsidR="000F3B14">
        <w:rPr>
          <w:rFonts w:ascii="Arial" w:hAnsi="Arial" w:eastAsia="Batang" w:cs="Arial"/>
        </w:rPr>
        <w:t xml:space="preserve"> </w:t>
      </w:r>
      <w:r w:rsidR="00034BD8">
        <w:rPr>
          <w:rFonts w:ascii="Arial" w:hAnsi="Arial" w:eastAsia="Batang" w:cs="Arial"/>
        </w:rPr>
        <w:t>23. veljače 2026</w:t>
      </w:r>
      <w:r w:rsidR="00473317">
        <w:rPr>
          <w:rFonts w:ascii="Arial" w:hAnsi="Arial" w:eastAsia="Batang" w:cs="Arial"/>
        </w:rPr>
        <w:t>. godine</w:t>
      </w:r>
      <w:r w:rsidR="00034BD8">
        <w:rPr>
          <w:rFonts w:ascii="Arial" w:hAnsi="Arial" w:eastAsia="Batang" w:cs="Arial"/>
        </w:rPr>
        <w:t>, poziv se vratio neuručen s naznakom " Obavješten, nije podigao pošiljku" a je sud sukladno odredbi čl. 167. st. 3. Prekršajnog zakona RH donio odluku i bez njegove nazočnosti.</w:t>
      </w:r>
    </w:p>
    <w:p w:rsidRPr="000F3B14" w:rsidR="00473317" w:rsidP="000F3B14" w:rsidRDefault="00473317" w14:paraId="712CDC43" w14:textId="77777777">
      <w:pPr>
        <w:jc w:val="both"/>
        <w:rPr>
          <w:rFonts w:ascii="Arial" w:hAnsi="Arial" w:cs="Arial"/>
        </w:rPr>
      </w:pPr>
    </w:p>
    <w:p w:rsidRPr="00034BD8" w:rsidR="00034BD8" w:rsidP="00034BD8" w:rsidRDefault="00DF7D43" w14:paraId="610AF065" w14:textId="77777777">
      <w:pPr>
        <w:pStyle w:val="Odlomakpopisa"/>
        <w:numPr>
          <w:ilvl w:val="0"/>
          <w:numId w:val="2"/>
        </w:numPr>
        <w:ind w:left="0" w:firstLine="709"/>
        <w:jc w:val="both"/>
        <w:rPr>
          <w:rFonts w:ascii="Arial" w:hAnsi="Arial" w:eastAsia="Batang" w:cs="Arial"/>
        </w:rPr>
      </w:pPr>
      <w:r w:rsidRPr="00034BD8">
        <w:rPr>
          <w:rFonts w:ascii="Arial" w:hAnsi="Arial" w:cs="Arial"/>
        </w:rPr>
        <w:t>U dokaznom postupku kod</w:t>
      </w:r>
      <w:r w:rsidRPr="00034BD8" w:rsidR="00592EF7">
        <w:rPr>
          <w:rFonts w:ascii="Arial" w:hAnsi="Arial" w:cs="Arial"/>
        </w:rPr>
        <w:t xml:space="preserve"> ovog suda  izvršen je uvid  </w:t>
      </w:r>
      <w:r w:rsidRPr="00034BD8" w:rsidR="00A92CF3">
        <w:rPr>
          <w:rFonts w:ascii="Arial" w:hAnsi="Arial" w:eastAsia="Batang" w:cs="Arial"/>
        </w:rPr>
        <w:t xml:space="preserve">u </w:t>
      </w:r>
      <w:r w:rsidRPr="00034BD8" w:rsidR="00034BD8">
        <w:rPr>
          <w:rFonts w:ascii="Arial" w:hAnsi="Arial" w:eastAsia="Batang" w:cs="Arial"/>
        </w:rPr>
        <w:t xml:space="preserve">dopis PGP Metković od dana 8. 06. 2022. godine, prigovor okrivljenika od 9. 05. 2022. godine u kojem okrivljenik navodi da u cijelosti poriče počinjenje prekršajnog djela koje mu se stavlja na teret, te prigovara izrečenoj prekršajno pravnoj sankciji.  Navodi da je predmetnog dana upravljao navedenim vozilom koje je njegovo osobno vlasništvo išao je na GP Klek a da nije imao informaciju da mu je izrečena zaštitna mjera  zabrane upravljanja  osobnim vozilom, to je saznao od policijskog službenika na GP Klek. Nije ni znao zbog čega mu je izrečena zabrana upravljanja a to mu nije znao kazati ni </w:t>
      </w:r>
      <w:r w:rsidRPr="00034BD8" w:rsidR="00034BD8">
        <w:rPr>
          <w:rFonts w:ascii="Arial" w:hAnsi="Arial" w:eastAsia="Batang" w:cs="Arial"/>
        </w:rPr>
        <w:lastRenderedPageBreak/>
        <w:t>policijski službenik. Smatra da je riječ o nekoj pogrešci jer nikada nije  zaprimio niti poštom a niti mu je osobno uručeno kao u ovom slučaju neki prekršajni nalog  kojim bi mu bila izrečena zabrana upravljanja osobnim vozilom. Smatra da ovo nije način na koji bi on trebao znati da mu je izrečena zabrana upravljanja , tom prilikom mu je oduzeta vozačka dozvola a  morao je ostaviti i vozilo na GP te je morao zvati prijatelje  da dođu po njega u Dubrovnik. Isti se pitao što bi bilo da su ovom prilikom s njim u vozilu bili supruga i dijete.  Napominje da vozačku dozvolu  ima već 25 godina, navodi da je svjestan i odgovoran vozač nikoga nikada nije doveo u opasnost u prometu pa mu ova situacija čini velike  neugodnosti u poslovnom i privatnom životu. Navodi da mu je vozilo nužno potrebno za posao, zaposlen je u TD INTERIOR d.o.o.  koje se bavi građevinskim radovima te mu je vozilo neophodno potrebno za obavljanje poslova. Nakon oduzimanja vozačke dozvole ne može niti ugovarati nove poslove  a ranije ugovorene teško može izvršiti.  Navodi da mu je zabrana upravljanja motornim vozilom  neosnovano izrečena i da mu je vozačka dozvola neosnovano oduzeta.  Navodi da nikada nije zaprimio prekršajni nalog temeljem kojega bi bila izrečena zabrana upravljanja osobnim vozilom. Navodi da on drugih prihoda osim plaće nema,  uzdržava sebe i dva člana obitelji. Predlaže da se ovaj prigovor dostavi nadležnom prekršajnom sudu.. Nadalje, vrši se uvid u presliku dostavnice, izdani prekršajni nalog , naredbu o određivanju mjere opreza, službenu zabilješku od PGP Metković od dana 23. 04. 2022. godine, dopis suda upućen na PPP Dubrovnik,  od 2. rujna 2024. godine,  dopis suda upućen na PPP Dubrovnik od 24. 09. 2024. godine, dopis od PPP Dubrovnik upućen na općinski sud od dana 25. 09. 2024. godine, presliku obaveznog prekršajnog naloga PPP Dubrovnik naslovljenog na ime Branimira Butigana od 25. 03. 2022. godine, te uvid u prekršajnu evidenciju iz koje se vidi da isti do tada nije bio prekršajno osuđivan iz oblasti prometa.</w:t>
      </w:r>
    </w:p>
    <w:p w:rsidRPr="00034BD8" w:rsidR="00034BD8" w:rsidP="00034BD8" w:rsidRDefault="00034BD8" w14:paraId="7BB54ED8" w14:textId="77777777">
      <w:pPr>
        <w:pStyle w:val="Odlomakpopisa"/>
        <w:ind w:left="1418"/>
        <w:jc w:val="both"/>
        <w:rPr>
          <w:rFonts w:ascii="Arial" w:hAnsi="Arial" w:eastAsia="Batang" w:cs="Arial"/>
        </w:rPr>
      </w:pPr>
    </w:p>
    <w:p w:rsidR="00B814A4" w:rsidP="000F3B14" w:rsidRDefault="00473317" w14:paraId="759EB3D8" w14:textId="77777777">
      <w:pPr>
        <w:pStyle w:val="Odlomakpopisa"/>
        <w:numPr>
          <w:ilvl w:val="0"/>
          <w:numId w:val="2"/>
        </w:numPr>
        <w:ind w:left="0" w:firstLine="708"/>
        <w:jc w:val="both"/>
        <w:rPr>
          <w:rFonts w:ascii="Arial" w:hAnsi="Arial" w:eastAsia="Batang" w:cs="Arial"/>
        </w:rPr>
      </w:pPr>
      <w:r w:rsidRPr="000F3B14">
        <w:rPr>
          <w:rFonts w:ascii="Arial" w:hAnsi="Arial" w:eastAsia="Batang" w:cs="Arial"/>
        </w:rPr>
        <w:t>O</w:t>
      </w:r>
      <w:r w:rsidRPr="000F3B14" w:rsidR="00B814A4">
        <w:rPr>
          <w:rFonts w:ascii="Arial" w:hAnsi="Arial" w:eastAsia="Batang" w:cs="Arial"/>
        </w:rPr>
        <w:t>cjenom izvedenih dokaza u postupku pojedinačno te dovođenjem istih u međusobnu vezu, nedvojbeno proizlazi da je</w:t>
      </w:r>
      <w:r w:rsidRPr="000F3B14" w:rsidR="00F131F9">
        <w:rPr>
          <w:rFonts w:ascii="Arial" w:hAnsi="Arial" w:eastAsia="Batang" w:cs="Arial"/>
        </w:rPr>
        <w:t xml:space="preserve"> isti  ostvario</w:t>
      </w:r>
      <w:r w:rsidRPr="000F3B14" w:rsidR="00086134">
        <w:rPr>
          <w:rFonts w:ascii="Arial" w:hAnsi="Arial" w:eastAsia="Batang" w:cs="Arial"/>
        </w:rPr>
        <w:t xml:space="preserve"> </w:t>
      </w:r>
      <w:r w:rsidRPr="000F3B14" w:rsidR="00B814A4">
        <w:rPr>
          <w:rFonts w:ascii="Arial" w:hAnsi="Arial" w:eastAsia="Batang" w:cs="Arial"/>
        </w:rPr>
        <w:t>učin prekrša</w:t>
      </w:r>
      <w:r w:rsidRPr="000F3B14" w:rsidR="00F32B17">
        <w:rPr>
          <w:rFonts w:ascii="Arial" w:hAnsi="Arial" w:eastAsia="Batang" w:cs="Arial"/>
        </w:rPr>
        <w:t>jn</w:t>
      </w:r>
      <w:r w:rsidRPr="000F3B14" w:rsidR="00A92CF3">
        <w:rPr>
          <w:rFonts w:ascii="Arial" w:hAnsi="Arial" w:eastAsia="Batang" w:cs="Arial"/>
        </w:rPr>
        <w:t>og</w:t>
      </w:r>
      <w:r w:rsidRPr="000F3B14" w:rsidR="00F32B17">
        <w:rPr>
          <w:rFonts w:ascii="Arial" w:hAnsi="Arial" w:eastAsia="Batang" w:cs="Arial"/>
        </w:rPr>
        <w:t xml:space="preserve"> djela činjenično opisan</w:t>
      </w:r>
      <w:r w:rsidRPr="000F3B14" w:rsidR="00A92CF3">
        <w:rPr>
          <w:rFonts w:ascii="Arial" w:hAnsi="Arial" w:eastAsia="Batang" w:cs="Arial"/>
        </w:rPr>
        <w:t>og</w:t>
      </w:r>
      <w:r w:rsidRPr="000F3B14" w:rsidR="00B814A4">
        <w:rPr>
          <w:rFonts w:ascii="Arial" w:hAnsi="Arial" w:eastAsia="Batang" w:cs="Arial"/>
        </w:rPr>
        <w:t xml:space="preserve"> i</w:t>
      </w:r>
      <w:r w:rsidRPr="000F3B14" w:rsidR="00F32B17">
        <w:rPr>
          <w:rFonts w:ascii="Arial" w:hAnsi="Arial" w:eastAsia="Batang" w:cs="Arial"/>
        </w:rPr>
        <w:t xml:space="preserve">  pravno kvalificiran</w:t>
      </w:r>
      <w:r w:rsidRPr="000F3B14" w:rsidR="00A92CF3">
        <w:rPr>
          <w:rFonts w:ascii="Arial" w:hAnsi="Arial" w:eastAsia="Batang" w:cs="Arial"/>
        </w:rPr>
        <w:t xml:space="preserve">og u </w:t>
      </w:r>
      <w:r w:rsidRPr="000F3B14" w:rsidR="00CD2B37">
        <w:rPr>
          <w:rFonts w:ascii="Arial" w:hAnsi="Arial" w:eastAsia="Batang" w:cs="Arial"/>
        </w:rPr>
        <w:t>izreci ove presude</w:t>
      </w:r>
      <w:r w:rsidRPr="000F3B14" w:rsidR="00592EF7">
        <w:rPr>
          <w:rFonts w:ascii="Arial" w:hAnsi="Arial" w:eastAsia="Batang" w:cs="Arial"/>
        </w:rPr>
        <w:t>.</w:t>
      </w:r>
    </w:p>
    <w:p w:rsidRPr="00034BD8" w:rsidR="00034BD8" w:rsidP="00034BD8" w:rsidRDefault="00034BD8" w14:paraId="64665D94" w14:textId="77777777">
      <w:pPr>
        <w:pStyle w:val="Odlomakpopisa"/>
        <w:rPr>
          <w:rFonts w:ascii="Arial" w:hAnsi="Arial" w:eastAsia="Batang" w:cs="Arial"/>
        </w:rPr>
      </w:pPr>
    </w:p>
    <w:p w:rsidRPr="00034BD8" w:rsidR="00034BD8" w:rsidP="00034BD8" w:rsidRDefault="00B814A4" w14:paraId="4620D733" w14:textId="77777777">
      <w:pPr>
        <w:pStyle w:val="Odlomakpopisa"/>
        <w:numPr>
          <w:ilvl w:val="0"/>
          <w:numId w:val="2"/>
        </w:numPr>
        <w:ind w:left="0" w:firstLine="708"/>
        <w:jc w:val="both"/>
        <w:rPr>
          <w:rFonts w:ascii="Arial" w:hAnsi="Arial" w:eastAsia="Batang" w:cs="Arial"/>
        </w:rPr>
      </w:pPr>
      <w:r w:rsidRPr="00034BD8">
        <w:rPr>
          <w:rFonts w:ascii="Arial" w:hAnsi="Arial" w:eastAsia="Batang" w:cs="Arial"/>
        </w:rPr>
        <w:t>U predmetnom slučaju nesporno je temeljem izvedenih dokaza da je okriv</w:t>
      </w:r>
      <w:r w:rsidRPr="00034BD8" w:rsidR="00F131F9">
        <w:rPr>
          <w:rFonts w:ascii="Arial" w:hAnsi="Arial" w:eastAsia="Batang" w:cs="Arial"/>
        </w:rPr>
        <w:t>ljeni ostvario</w:t>
      </w:r>
      <w:r w:rsidRPr="00034BD8">
        <w:rPr>
          <w:rFonts w:ascii="Arial" w:hAnsi="Arial" w:eastAsia="Batang" w:cs="Arial"/>
        </w:rPr>
        <w:t xml:space="preserve"> učin  prekršajnog djela</w:t>
      </w:r>
      <w:r w:rsidRPr="00034BD8" w:rsidR="00F32B17">
        <w:rPr>
          <w:rFonts w:ascii="Arial" w:hAnsi="Arial" w:eastAsia="Batang" w:cs="Arial"/>
        </w:rPr>
        <w:t xml:space="preserve">  u izreci  ove presude  postupanjem</w:t>
      </w:r>
      <w:r w:rsidRPr="00034BD8">
        <w:rPr>
          <w:rFonts w:ascii="Arial" w:hAnsi="Arial" w:eastAsia="Batang" w:cs="Arial"/>
        </w:rPr>
        <w:t xml:space="preserve"> protivno odredbi čl. 289</w:t>
      </w:r>
      <w:r w:rsidRPr="00034BD8" w:rsidR="00592EF7">
        <w:rPr>
          <w:rFonts w:ascii="Arial" w:hAnsi="Arial" w:eastAsia="Batang" w:cs="Arial"/>
        </w:rPr>
        <w:t>.</w:t>
      </w:r>
      <w:r w:rsidRPr="00034BD8">
        <w:rPr>
          <w:rFonts w:ascii="Arial" w:hAnsi="Arial" w:eastAsia="Batang" w:cs="Arial"/>
        </w:rPr>
        <w:t xml:space="preserve"> st. 1</w:t>
      </w:r>
      <w:r w:rsidRPr="00034BD8" w:rsidR="00592EF7">
        <w:rPr>
          <w:rFonts w:ascii="Arial" w:hAnsi="Arial" w:eastAsia="Batang" w:cs="Arial"/>
        </w:rPr>
        <w:t>.</w:t>
      </w:r>
      <w:r w:rsidRPr="00034BD8">
        <w:rPr>
          <w:rFonts w:ascii="Arial" w:hAnsi="Arial" w:eastAsia="Batang" w:cs="Arial"/>
        </w:rPr>
        <w:t xml:space="preserve">  Zakona o sigurnosti prometa na cestama a što je kažnjivo po čl. 289</w:t>
      </w:r>
      <w:r w:rsidRPr="00034BD8" w:rsidR="00592EF7">
        <w:rPr>
          <w:rFonts w:ascii="Arial" w:hAnsi="Arial" w:eastAsia="Batang" w:cs="Arial"/>
        </w:rPr>
        <w:t>.</w:t>
      </w:r>
      <w:r w:rsidRPr="00034BD8">
        <w:rPr>
          <w:rFonts w:ascii="Arial" w:hAnsi="Arial" w:eastAsia="Batang" w:cs="Arial"/>
        </w:rPr>
        <w:t xml:space="preserve"> st. 4</w:t>
      </w:r>
      <w:r w:rsidRPr="00034BD8" w:rsidR="00592EF7">
        <w:rPr>
          <w:rFonts w:ascii="Arial" w:hAnsi="Arial" w:eastAsia="Batang" w:cs="Arial"/>
        </w:rPr>
        <w:t>.</w:t>
      </w:r>
      <w:r w:rsidRPr="00034BD8">
        <w:rPr>
          <w:rFonts w:ascii="Arial" w:hAnsi="Arial" w:eastAsia="Batang" w:cs="Arial"/>
        </w:rPr>
        <w:t xml:space="preserve"> citiranog Zakona jer je utužene prigode</w:t>
      </w:r>
      <w:r w:rsidRPr="00034BD8" w:rsidR="00657765">
        <w:rPr>
          <w:rFonts w:ascii="Arial" w:hAnsi="Arial" w:eastAsia="Batang" w:cs="Arial"/>
        </w:rPr>
        <w:t xml:space="preserve"> </w:t>
      </w:r>
      <w:r w:rsidRPr="00034BD8" w:rsidR="00034BD8">
        <w:rPr>
          <w:rFonts w:ascii="Arial" w:hAnsi="Arial" w:eastAsia="Batang" w:cs="Arial"/>
        </w:rPr>
        <w:t>na MC GP Klek, prilikom izlaska iz RH pristupio graničnoj kontroli  sa osobnim vozilom marke Renault Clio reg. oznake  (RH)  ZG 4522 IH  te je izvršenom graničnom  kontrolom te uvidom u IS MUP-a RH utvrđeno  da je okrivljenik upravljao navedenim osobnim vozilom "B" kategorije u vrijeme dok mu je na snazi izrečena zaštitna mjera zabrane upravljanja motornim vozilom "B" kategorije  koju je upisala PPRP Dubrovnik pod brojem: 511-03-14-22-1  sa datumom početka 14. 04. 2022. godine s rokom važenja do dana 14. 05. 2022. godine</w:t>
      </w:r>
      <w:r w:rsidR="00034BD8">
        <w:rPr>
          <w:rFonts w:ascii="Arial" w:hAnsi="Arial" w:eastAsia="Batang" w:cs="Arial"/>
        </w:rPr>
        <w:t>.</w:t>
      </w:r>
    </w:p>
    <w:p w:rsidRPr="000F3B14" w:rsidR="00034BD8" w:rsidP="00034BD8" w:rsidRDefault="00034BD8" w14:paraId="74EC9099" w14:textId="77777777">
      <w:pPr>
        <w:pStyle w:val="Odlomakpopisa"/>
        <w:ind w:left="708"/>
        <w:contextualSpacing w:val="false"/>
        <w:jc w:val="both"/>
        <w:rPr>
          <w:rFonts w:ascii="Arial" w:hAnsi="Arial" w:eastAsia="Batang" w:cs="Arial"/>
        </w:rPr>
      </w:pPr>
    </w:p>
    <w:p w:rsidRPr="00A92CF3" w:rsidR="00470C2B" w:rsidP="00A92CF3" w:rsidRDefault="008B1C3E" w14:paraId="32742BF4" w14:textId="77777777">
      <w:pPr>
        <w:pStyle w:val="Odlomakpopisa"/>
        <w:numPr>
          <w:ilvl w:val="0"/>
          <w:numId w:val="2"/>
        </w:numPr>
        <w:ind w:left="0" w:firstLine="708"/>
        <w:contextualSpacing w:val="false"/>
        <w:jc w:val="both"/>
        <w:rPr>
          <w:rFonts w:ascii="Arial" w:hAnsi="Arial" w:eastAsia="Batang" w:cs="Arial"/>
        </w:rPr>
      </w:pPr>
      <w:r w:rsidRPr="00A92CF3">
        <w:rPr>
          <w:rFonts w:ascii="Arial" w:hAnsi="Arial" w:eastAsia="Batang" w:cs="Arial"/>
        </w:rPr>
        <w:t>Naime odredbom čl. 289</w:t>
      </w:r>
      <w:r w:rsidRPr="00A92CF3" w:rsidR="00592EF7">
        <w:rPr>
          <w:rFonts w:ascii="Arial" w:hAnsi="Arial" w:eastAsia="Batang" w:cs="Arial"/>
        </w:rPr>
        <w:t>.</w:t>
      </w:r>
      <w:r w:rsidRPr="00A92CF3">
        <w:rPr>
          <w:rFonts w:ascii="Arial" w:hAnsi="Arial" w:eastAsia="Batang" w:cs="Arial"/>
        </w:rPr>
        <w:t xml:space="preserve"> st. 1</w:t>
      </w:r>
      <w:r w:rsidRPr="00A92CF3" w:rsidR="00592EF7">
        <w:rPr>
          <w:rFonts w:ascii="Arial" w:hAnsi="Arial" w:eastAsia="Batang" w:cs="Arial"/>
        </w:rPr>
        <w:t>.</w:t>
      </w:r>
      <w:r w:rsidRPr="00A92CF3">
        <w:rPr>
          <w:rFonts w:ascii="Arial" w:hAnsi="Arial" w:eastAsia="Batang" w:cs="Arial"/>
        </w:rPr>
        <w:t xml:space="preserve"> ZOSPC-a je propisano: vozač kojem je vozačka dozvola oduzeta ( čl. 284</w:t>
      </w:r>
      <w:r w:rsidRPr="00A92CF3" w:rsidR="00592EF7">
        <w:rPr>
          <w:rFonts w:ascii="Arial" w:hAnsi="Arial" w:eastAsia="Batang" w:cs="Arial"/>
        </w:rPr>
        <w:t>.</w:t>
      </w:r>
      <w:r w:rsidRPr="00A92CF3">
        <w:rPr>
          <w:rFonts w:ascii="Arial" w:hAnsi="Arial" w:eastAsia="Batang" w:cs="Arial"/>
        </w:rPr>
        <w:t>) ili je isključen iz prometa ( čl. 285</w:t>
      </w:r>
      <w:r w:rsidRPr="00A92CF3" w:rsidR="00592EF7">
        <w:rPr>
          <w:rFonts w:ascii="Arial" w:hAnsi="Arial" w:eastAsia="Batang" w:cs="Arial"/>
        </w:rPr>
        <w:t>.</w:t>
      </w:r>
      <w:r w:rsidRPr="00A92CF3">
        <w:rPr>
          <w:rFonts w:ascii="Arial" w:hAnsi="Arial" w:eastAsia="Batang" w:cs="Arial"/>
        </w:rPr>
        <w:t>) ili mu je izrečena mjera opreza privremenog oduzimanja vozačke dozvole ili zaštitna mjera</w:t>
      </w:r>
      <w:r w:rsidRPr="00A92CF3" w:rsidR="00592EF7">
        <w:rPr>
          <w:rFonts w:ascii="Arial" w:hAnsi="Arial" w:eastAsia="Batang" w:cs="Arial"/>
        </w:rPr>
        <w:t xml:space="preserve"> </w:t>
      </w:r>
      <w:r w:rsidRPr="00A92CF3" w:rsidR="00DB113F">
        <w:rPr>
          <w:rFonts w:ascii="Arial" w:hAnsi="Arial" w:eastAsia="Batang" w:cs="Arial"/>
        </w:rPr>
        <w:t>zabrane upravljanja motornim vozilom  ne smije za to vrijeme upravljati vozilom u prometu na cesti,  dok je odredbom čl. 289</w:t>
      </w:r>
      <w:r w:rsidRPr="00A92CF3" w:rsidR="00592EF7">
        <w:rPr>
          <w:rFonts w:ascii="Arial" w:hAnsi="Arial" w:eastAsia="Batang" w:cs="Arial"/>
        </w:rPr>
        <w:t xml:space="preserve"> </w:t>
      </w:r>
      <w:r w:rsidRPr="00A92CF3" w:rsidR="00DB113F">
        <w:rPr>
          <w:rFonts w:ascii="Arial" w:hAnsi="Arial" w:eastAsia="Batang" w:cs="Arial"/>
        </w:rPr>
        <w:t xml:space="preserve"> st. 4</w:t>
      </w:r>
      <w:r w:rsidRPr="00A92CF3" w:rsidR="00592EF7">
        <w:rPr>
          <w:rFonts w:ascii="Arial" w:hAnsi="Arial" w:eastAsia="Batang" w:cs="Arial"/>
        </w:rPr>
        <w:t>. citiranog Z</w:t>
      </w:r>
      <w:r w:rsidRPr="00A92CF3" w:rsidR="00DB113F">
        <w:rPr>
          <w:rFonts w:ascii="Arial" w:hAnsi="Arial" w:eastAsia="Batang" w:cs="Arial"/>
        </w:rPr>
        <w:t>akona propisano kažnjavanje</w:t>
      </w:r>
      <w:r w:rsidR="007569FD">
        <w:rPr>
          <w:rFonts w:ascii="Arial" w:hAnsi="Arial" w:eastAsia="Batang" w:cs="Arial"/>
        </w:rPr>
        <w:t xml:space="preserve"> novčanom kaznom od 1.320,00 do 2.650,00 eura ili kaznom zatvor ado 60 dana kazniti će se za prekršaj vozač koji upravlja vozilom za vrijeme dok su mu izrečene mjere iz st. 1</w:t>
      </w:r>
      <w:r w:rsidRPr="00A92CF3" w:rsidR="00DB113F">
        <w:rPr>
          <w:rFonts w:ascii="Arial" w:hAnsi="Arial" w:eastAsia="Batang" w:cs="Arial"/>
        </w:rPr>
        <w:t xml:space="preserve"> </w:t>
      </w:r>
      <w:r w:rsidR="007569FD">
        <w:rPr>
          <w:rFonts w:ascii="Arial" w:hAnsi="Arial" w:eastAsia="Batang" w:cs="Arial"/>
        </w:rPr>
        <w:t xml:space="preserve"> ovog članka.</w:t>
      </w:r>
    </w:p>
    <w:p w:rsidR="00470C2B" w:rsidP="00637CE3" w:rsidRDefault="00470C2B" w14:paraId="2DC6F88C" w14:textId="77777777">
      <w:pPr>
        <w:ind w:firstLine="708"/>
        <w:jc w:val="both"/>
        <w:rPr>
          <w:rFonts w:ascii="Arial" w:hAnsi="Arial" w:eastAsia="Batang" w:cs="Arial"/>
        </w:rPr>
      </w:pPr>
    </w:p>
    <w:p w:rsidRPr="00F32B17" w:rsidR="00C1046C" w:rsidP="00A92CF3" w:rsidRDefault="005F4440" w14:paraId="4539E295" w14:textId="77777777">
      <w:pPr>
        <w:pStyle w:val="Odlomakpopisa"/>
        <w:numPr>
          <w:ilvl w:val="0"/>
          <w:numId w:val="2"/>
        </w:numPr>
        <w:ind w:left="0" w:firstLine="708"/>
        <w:jc w:val="both"/>
        <w:rPr>
          <w:rFonts w:ascii="Arial" w:hAnsi="Arial" w:eastAsia="Batang" w:cs="Arial"/>
        </w:rPr>
      </w:pPr>
      <w:r>
        <w:rPr>
          <w:rFonts w:ascii="Arial" w:hAnsi="Arial" w:eastAsia="Batang" w:cs="Arial"/>
        </w:rPr>
        <w:t xml:space="preserve">Kako je iz izvedenih dokaza  </w:t>
      </w:r>
      <w:r w:rsidRPr="00637CE3" w:rsidR="00EA52E4">
        <w:rPr>
          <w:rFonts w:ascii="Arial" w:hAnsi="Arial" w:eastAsia="Batang" w:cs="Arial"/>
        </w:rPr>
        <w:t xml:space="preserve"> nedvoj</w:t>
      </w:r>
      <w:r w:rsidR="00F131F9">
        <w:rPr>
          <w:rFonts w:ascii="Arial" w:hAnsi="Arial" w:eastAsia="Batang" w:cs="Arial"/>
        </w:rPr>
        <w:t>beno proizlazi da je okrivljenik ostvario</w:t>
      </w:r>
      <w:r w:rsidRPr="00637CE3" w:rsidR="00EA52E4">
        <w:rPr>
          <w:rFonts w:ascii="Arial" w:hAnsi="Arial" w:eastAsia="Batang" w:cs="Arial"/>
        </w:rPr>
        <w:t xml:space="preserve"> obilježje dispozicije </w:t>
      </w:r>
      <w:r w:rsidRPr="00F32B17" w:rsidR="00EA52E4">
        <w:rPr>
          <w:rFonts w:ascii="Arial" w:hAnsi="Arial" w:eastAsia="Batang" w:cs="Arial"/>
        </w:rPr>
        <w:t xml:space="preserve">prekršajnog djela </w:t>
      </w:r>
      <w:r w:rsidR="00A92CF3">
        <w:rPr>
          <w:rFonts w:ascii="Arial" w:hAnsi="Arial" w:eastAsia="Batang" w:cs="Arial"/>
        </w:rPr>
        <w:t>u</w:t>
      </w:r>
      <w:r w:rsidRPr="00F32B17" w:rsidR="00EA52E4">
        <w:rPr>
          <w:rFonts w:ascii="Arial" w:hAnsi="Arial" w:eastAsia="Batang" w:cs="Arial"/>
        </w:rPr>
        <w:t xml:space="preserve"> izreke ove presu</w:t>
      </w:r>
      <w:r w:rsidRPr="00F32B17" w:rsidR="00F131F9">
        <w:rPr>
          <w:rFonts w:ascii="Arial" w:hAnsi="Arial" w:eastAsia="Batang" w:cs="Arial"/>
        </w:rPr>
        <w:t>de  za koje se smatra odgovorni</w:t>
      </w:r>
      <w:r w:rsidRPr="00F32B17" w:rsidR="00B814A4">
        <w:rPr>
          <w:rFonts w:ascii="Arial" w:hAnsi="Arial" w:eastAsia="Batang" w:cs="Arial"/>
        </w:rPr>
        <w:t>m</w:t>
      </w:r>
      <w:r w:rsidRPr="00F32B17" w:rsidR="00EA52E4">
        <w:rPr>
          <w:rFonts w:ascii="Arial" w:hAnsi="Arial" w:eastAsia="Batang" w:cs="Arial"/>
        </w:rPr>
        <w:t xml:space="preserve">, te se </w:t>
      </w:r>
      <w:r w:rsidRPr="00F32B17" w:rsidR="00F131F9">
        <w:rPr>
          <w:rFonts w:ascii="Arial" w:hAnsi="Arial" w:eastAsia="Batang" w:cs="Arial"/>
        </w:rPr>
        <w:t>proglašava krivi</w:t>
      </w:r>
      <w:r w:rsidRPr="00F32B17" w:rsidR="00EA52E4">
        <w:rPr>
          <w:rFonts w:ascii="Arial" w:hAnsi="Arial" w:eastAsia="Batang" w:cs="Arial"/>
        </w:rPr>
        <w:t>m i kažnjava p</w:t>
      </w:r>
      <w:r w:rsidRPr="00F32B17" w:rsidR="007427E8">
        <w:rPr>
          <w:rFonts w:ascii="Arial" w:hAnsi="Arial" w:eastAsia="Batang" w:cs="Arial"/>
        </w:rPr>
        <w:t>o Z</w:t>
      </w:r>
      <w:r w:rsidRPr="00F32B17" w:rsidR="00B87643">
        <w:rPr>
          <w:rFonts w:ascii="Arial" w:hAnsi="Arial" w:eastAsia="Batang" w:cs="Arial"/>
        </w:rPr>
        <w:t>akonu</w:t>
      </w:r>
      <w:r w:rsidR="004F54CE">
        <w:rPr>
          <w:rFonts w:ascii="Arial" w:hAnsi="Arial" w:eastAsia="Batang" w:cs="Arial"/>
        </w:rPr>
        <w:t>, a posebno iz službene zabilješke tužitelja  a i uvidom u prekršajni nalog  (list spisa 6)  kojim je naznačeno da je  osobo uručen dana 23. travnja 2022. godine  te popratno iz priloženog obaveznog prekršajnog naloga kojim je okrivljeniku bila p</w:t>
      </w:r>
      <w:r w:rsidR="003F0317">
        <w:rPr>
          <w:rFonts w:ascii="Arial" w:hAnsi="Arial" w:eastAsia="Batang" w:cs="Arial"/>
        </w:rPr>
        <w:t>re</w:t>
      </w:r>
      <w:r w:rsidR="004F54CE">
        <w:rPr>
          <w:rFonts w:ascii="Arial" w:hAnsi="Arial" w:eastAsia="Batang" w:cs="Arial"/>
        </w:rPr>
        <w:t xml:space="preserve">thodno izrečena zabrana upravljanja motornim vozilom "B" u trajanju </w:t>
      </w:r>
      <w:r w:rsidR="003F0317">
        <w:rPr>
          <w:rFonts w:ascii="Arial" w:hAnsi="Arial" w:eastAsia="Batang" w:cs="Arial"/>
        </w:rPr>
        <w:t>o</w:t>
      </w:r>
      <w:r w:rsidR="004F54CE">
        <w:rPr>
          <w:rFonts w:ascii="Arial" w:hAnsi="Arial" w:eastAsia="Batang" w:cs="Arial"/>
        </w:rPr>
        <w:t>d 1 mjeseca  proizlazi da je siti izdan dana 25. 03. 2022. godine  te da</w:t>
      </w:r>
      <w:r w:rsidR="003F0317">
        <w:rPr>
          <w:rFonts w:ascii="Arial" w:hAnsi="Arial" w:eastAsia="Batang" w:cs="Arial"/>
        </w:rPr>
        <w:t xml:space="preserve"> </w:t>
      </w:r>
      <w:r w:rsidR="004F54CE">
        <w:rPr>
          <w:rFonts w:ascii="Arial" w:hAnsi="Arial" w:eastAsia="Batang" w:cs="Arial"/>
        </w:rPr>
        <w:t>je prijavljeni odbio istog potpisati, slijedom čega je naznačeno da je isti pravomoćan 5.04. 2022.</w:t>
      </w:r>
      <w:r w:rsidR="003F0317">
        <w:rPr>
          <w:rFonts w:ascii="Arial" w:hAnsi="Arial" w:eastAsia="Batang" w:cs="Arial"/>
        </w:rPr>
        <w:t xml:space="preserve"> godine </w:t>
      </w:r>
      <w:r w:rsidR="004F54CE">
        <w:rPr>
          <w:rFonts w:ascii="Arial" w:hAnsi="Arial" w:eastAsia="Batang" w:cs="Arial"/>
        </w:rPr>
        <w:t xml:space="preserve"> a izvršan 14. 04. 2022</w:t>
      </w:r>
      <w:r w:rsidR="003F0317">
        <w:rPr>
          <w:rFonts w:ascii="Arial" w:hAnsi="Arial" w:eastAsia="Batang" w:cs="Arial"/>
        </w:rPr>
        <w:t xml:space="preserve">. godine </w:t>
      </w:r>
      <w:r w:rsidR="004F54CE">
        <w:rPr>
          <w:rFonts w:ascii="Arial" w:hAnsi="Arial" w:eastAsia="Batang" w:cs="Arial"/>
        </w:rPr>
        <w:t xml:space="preserve"> ( list spisa 12-13), stoga su neosnovani navodi iz prigovora okrivljenika, slijedom čega proizlazi da</w:t>
      </w:r>
      <w:r w:rsidR="003F0317">
        <w:rPr>
          <w:rFonts w:ascii="Arial" w:hAnsi="Arial" w:eastAsia="Batang" w:cs="Arial"/>
        </w:rPr>
        <w:t xml:space="preserve"> </w:t>
      </w:r>
      <w:r w:rsidR="004F54CE">
        <w:rPr>
          <w:rFonts w:ascii="Arial" w:hAnsi="Arial" w:eastAsia="Batang" w:cs="Arial"/>
        </w:rPr>
        <w:t>je siti ostvario učin djela činjenično opisano i pravno kva</w:t>
      </w:r>
      <w:r w:rsidR="003F0317">
        <w:rPr>
          <w:rFonts w:ascii="Arial" w:hAnsi="Arial" w:eastAsia="Batang" w:cs="Arial"/>
        </w:rPr>
        <w:t>l</w:t>
      </w:r>
      <w:r w:rsidR="004F54CE">
        <w:rPr>
          <w:rFonts w:ascii="Arial" w:hAnsi="Arial" w:eastAsia="Batang" w:cs="Arial"/>
        </w:rPr>
        <w:t>ificirano kako u izreci ove presude jer je mogao i trebao imati saznanja da mu je na snazi trajanje navedene mj</w:t>
      </w:r>
      <w:r w:rsidR="003F0317">
        <w:rPr>
          <w:rFonts w:ascii="Arial" w:hAnsi="Arial" w:eastAsia="Batang" w:cs="Arial"/>
        </w:rPr>
        <w:t>e</w:t>
      </w:r>
      <w:r w:rsidR="004F54CE">
        <w:rPr>
          <w:rFonts w:ascii="Arial" w:hAnsi="Arial" w:eastAsia="Batang" w:cs="Arial"/>
        </w:rPr>
        <w:t xml:space="preserve">re. </w:t>
      </w:r>
    </w:p>
    <w:p w:rsidRPr="003874FC" w:rsidR="00EA52E4" w:rsidP="00753C7A" w:rsidRDefault="00EA52E4" w14:paraId="58B65228" w14:textId="77777777">
      <w:pPr>
        <w:ind w:firstLine="708"/>
        <w:jc w:val="center"/>
        <w:rPr>
          <w:rFonts w:ascii="Arial" w:hAnsi="Arial" w:eastAsia="Batang" w:cs="Arial"/>
        </w:rPr>
      </w:pPr>
      <w:r w:rsidRPr="003874FC">
        <w:rPr>
          <w:rFonts w:ascii="Arial" w:hAnsi="Arial" w:eastAsia="Batang" w:cs="Arial"/>
        </w:rPr>
        <w:tab/>
        <w:t xml:space="preserve">                                             </w:t>
      </w:r>
    </w:p>
    <w:p w:rsidR="00FE2CA1" w:rsidP="00A92CF3" w:rsidRDefault="00EA52E4" w14:paraId="657AB52D" w14:textId="77777777">
      <w:pPr>
        <w:pStyle w:val="Odlomakpopisa"/>
        <w:numPr>
          <w:ilvl w:val="0"/>
          <w:numId w:val="2"/>
        </w:numPr>
        <w:ind w:left="0" w:firstLine="708"/>
        <w:jc w:val="both"/>
        <w:rPr>
          <w:rFonts w:ascii="Arial" w:hAnsi="Arial" w:eastAsia="Batang" w:cs="Arial"/>
        </w:rPr>
      </w:pPr>
      <w:r w:rsidRPr="00637CE3">
        <w:rPr>
          <w:rFonts w:ascii="Arial" w:hAnsi="Arial" w:eastAsia="Batang" w:cs="Arial"/>
        </w:rPr>
        <w:t>Pri izboru  vrste i mjere kazne, sud je uzeo u obzir sve okolnosti iz čl. 36</w:t>
      </w:r>
      <w:r w:rsidR="00FE2CA1">
        <w:rPr>
          <w:rFonts w:ascii="Arial" w:hAnsi="Arial" w:eastAsia="Batang" w:cs="Arial"/>
        </w:rPr>
        <w:t>.</w:t>
      </w:r>
      <w:r w:rsidRPr="00637CE3">
        <w:rPr>
          <w:rFonts w:ascii="Arial" w:hAnsi="Arial" w:eastAsia="Batang" w:cs="Arial"/>
        </w:rPr>
        <w:t xml:space="preserve"> st. 1</w:t>
      </w:r>
      <w:r w:rsidR="00FE2CA1">
        <w:rPr>
          <w:rFonts w:ascii="Arial" w:hAnsi="Arial" w:eastAsia="Batang" w:cs="Arial"/>
        </w:rPr>
        <w:t>.</w:t>
      </w:r>
      <w:r w:rsidRPr="00637CE3">
        <w:rPr>
          <w:rFonts w:ascii="Arial" w:hAnsi="Arial" w:eastAsia="Batang" w:cs="Arial"/>
        </w:rPr>
        <w:t xml:space="preserve"> i 2</w:t>
      </w:r>
      <w:r w:rsidR="00FE2CA1">
        <w:rPr>
          <w:rFonts w:ascii="Arial" w:hAnsi="Arial" w:eastAsia="Batang" w:cs="Arial"/>
        </w:rPr>
        <w:t>.</w:t>
      </w:r>
      <w:r w:rsidRPr="00637CE3">
        <w:rPr>
          <w:rFonts w:ascii="Arial" w:hAnsi="Arial" w:eastAsia="Batang" w:cs="Arial"/>
        </w:rPr>
        <w:t xml:space="preserve"> Prekršajnog zakona RH koji utječu na odmjeravanje kazne,  a osobito </w:t>
      </w:r>
    </w:p>
    <w:p w:rsidRPr="00637CE3" w:rsidR="00EA52E4" w:rsidP="00473317" w:rsidRDefault="00EA52E4" w14:paraId="2F8567B9" w14:textId="77777777">
      <w:pPr>
        <w:pStyle w:val="Odlomakpopisa"/>
        <w:ind w:left="0"/>
        <w:jc w:val="both"/>
        <w:rPr>
          <w:rFonts w:ascii="Arial" w:hAnsi="Arial" w:eastAsia="Batang" w:cs="Arial"/>
        </w:rPr>
      </w:pPr>
      <w:r w:rsidRPr="00637CE3">
        <w:rPr>
          <w:rFonts w:ascii="Arial" w:hAnsi="Arial" w:eastAsia="Batang" w:cs="Arial"/>
        </w:rPr>
        <w:t>stupanj odgovornosti ok</w:t>
      </w:r>
      <w:r w:rsidR="00A865C1">
        <w:rPr>
          <w:rFonts w:ascii="Arial" w:hAnsi="Arial" w:eastAsia="Batang" w:cs="Arial"/>
        </w:rPr>
        <w:t>rivljenika,</w:t>
      </w:r>
      <w:r w:rsidRPr="00637CE3" w:rsidR="00470C2B">
        <w:rPr>
          <w:rFonts w:ascii="Arial" w:hAnsi="Arial" w:eastAsia="Batang" w:cs="Arial"/>
        </w:rPr>
        <w:t xml:space="preserve"> okolnosti uz koje je djelo počinjeno</w:t>
      </w:r>
      <w:r w:rsidR="00A865C1">
        <w:rPr>
          <w:rFonts w:ascii="Arial" w:hAnsi="Arial" w:eastAsia="Batang" w:cs="Arial"/>
        </w:rPr>
        <w:t>, prijašnji život okrivljenika</w:t>
      </w:r>
      <w:r w:rsidRPr="00637CE3">
        <w:rPr>
          <w:rFonts w:ascii="Arial" w:hAnsi="Arial" w:eastAsia="Batang" w:cs="Arial"/>
        </w:rPr>
        <w:t xml:space="preserve">, osobne </w:t>
      </w:r>
      <w:r w:rsidR="00FE2CA1">
        <w:rPr>
          <w:rFonts w:ascii="Arial" w:hAnsi="Arial" w:eastAsia="Batang" w:cs="Arial"/>
        </w:rPr>
        <w:t xml:space="preserve">prilike, </w:t>
      </w:r>
      <w:r w:rsidR="00A865C1">
        <w:rPr>
          <w:rFonts w:ascii="Arial" w:hAnsi="Arial" w:eastAsia="Batang" w:cs="Arial"/>
        </w:rPr>
        <w:t>starosnu dob i njegovo</w:t>
      </w:r>
      <w:r w:rsidRPr="00637CE3">
        <w:rPr>
          <w:rFonts w:ascii="Arial" w:hAnsi="Arial" w:eastAsia="Batang" w:cs="Arial"/>
        </w:rPr>
        <w:t xml:space="preserve"> držanje nakon počinjenja djela.</w:t>
      </w:r>
    </w:p>
    <w:p w:rsidRPr="003874FC" w:rsidR="00EA52E4" w:rsidP="00637CE3" w:rsidRDefault="00EA52E4" w14:paraId="2BE8FF06" w14:textId="77777777">
      <w:pPr>
        <w:ind w:firstLine="708"/>
        <w:jc w:val="both"/>
        <w:rPr>
          <w:rFonts w:ascii="Arial" w:hAnsi="Arial" w:eastAsia="Batang" w:cs="Arial"/>
        </w:rPr>
      </w:pPr>
    </w:p>
    <w:p w:rsidR="00034BD8" w:rsidP="00EB3BCD" w:rsidRDefault="00567AEA" w14:paraId="248C425A" w14:textId="77777777">
      <w:pPr>
        <w:pStyle w:val="Odlomakpopisa"/>
        <w:numPr>
          <w:ilvl w:val="0"/>
          <w:numId w:val="2"/>
        </w:numPr>
        <w:ind w:left="0" w:firstLine="708"/>
        <w:jc w:val="both"/>
        <w:rPr>
          <w:rFonts w:ascii="Arial" w:hAnsi="Arial" w:eastAsia="Batang" w:cs="Arial"/>
        </w:rPr>
      </w:pPr>
      <w:r w:rsidRPr="00A92CF3">
        <w:rPr>
          <w:rFonts w:ascii="Arial" w:hAnsi="Arial" w:eastAsia="Batang" w:cs="Arial"/>
        </w:rPr>
        <w:t xml:space="preserve">Tako je sud cijenio kao olakotne okolnosti da navedenim djelom nisu prouzročene štetne posljedice,  </w:t>
      </w:r>
      <w:r w:rsidR="00034BD8">
        <w:rPr>
          <w:rFonts w:ascii="Arial" w:hAnsi="Arial" w:eastAsia="Batang" w:cs="Arial"/>
        </w:rPr>
        <w:t xml:space="preserve">da do počinjenja prekršajnog djela nije bio prekršajno osuđivan za ovu vrstu prekršajnog djela, pa mu je primjenom čl. 37. Prekršajnog zakona izrekao novčanu kaznu u blaženom iznos držeći da će se i tako ublaženom novčanom kaznom postići svrha prekršajnog sankcioniranja. </w:t>
      </w:r>
    </w:p>
    <w:p w:rsidRPr="00034BD8" w:rsidR="00A92CF3" w:rsidP="00034BD8" w:rsidRDefault="00567AEA" w14:paraId="33DA40E0" w14:textId="77777777">
      <w:pPr>
        <w:pStyle w:val="Odlomakpopisa"/>
        <w:ind w:left="708"/>
        <w:jc w:val="both"/>
        <w:rPr>
          <w:rFonts w:ascii="Arial" w:hAnsi="Arial" w:eastAsia="Batang" w:cs="Arial"/>
        </w:rPr>
      </w:pPr>
      <w:r w:rsidRPr="00034BD8">
        <w:rPr>
          <w:rFonts w:ascii="Arial" w:hAnsi="Arial" w:eastAsia="Batang" w:cs="Arial"/>
        </w:rPr>
        <w:t xml:space="preserve"> </w:t>
      </w:r>
    </w:p>
    <w:p w:rsidRPr="00161F8E" w:rsidR="00A92CF3" w:rsidP="00161F8E" w:rsidRDefault="00E635B1" w14:paraId="56F7A478" w14:textId="77777777">
      <w:pPr>
        <w:jc w:val="both"/>
        <w:rPr>
          <w:rFonts w:ascii="Arial" w:hAnsi="Arial" w:eastAsia="Batang" w:cs="Arial"/>
        </w:rPr>
      </w:pPr>
      <w:r w:rsidRPr="00161F8E">
        <w:rPr>
          <w:rFonts w:ascii="Arial" w:hAnsi="Arial" w:eastAsia="Batang" w:cs="Arial"/>
        </w:rPr>
        <w:t xml:space="preserve"> </w:t>
      </w:r>
    </w:p>
    <w:p w:rsidRPr="00A92CF3" w:rsidR="00A92CF3" w:rsidP="00A92CF3" w:rsidRDefault="00A92CF3" w14:paraId="756D7A4A" w14:textId="77777777">
      <w:pPr>
        <w:pStyle w:val="Odlomakpopisa"/>
        <w:numPr>
          <w:ilvl w:val="0"/>
          <w:numId w:val="2"/>
        </w:numPr>
        <w:ind w:left="0" w:firstLine="708"/>
        <w:jc w:val="both"/>
        <w:rPr>
          <w:rFonts w:ascii="Arial" w:hAnsi="Arial" w:eastAsia="Batang" w:cs="Arial"/>
        </w:rPr>
      </w:pPr>
      <w:r w:rsidRPr="00A92CF3">
        <w:rPr>
          <w:rFonts w:ascii="Arial" w:hAnsi="Arial" w:eastAsia="Batang" w:cs="Arial"/>
        </w:rPr>
        <w:t>Shodno iznijetom , okrivljenik se za navedeno prekršajno djelo smatra odgovornim, proglašava krivim i kažnjava po Zakonu.</w:t>
      </w:r>
    </w:p>
    <w:p w:rsidRPr="00A92CF3" w:rsidR="00A92CF3" w:rsidP="00A92CF3" w:rsidRDefault="00A92CF3" w14:paraId="03F95BE7" w14:textId="77777777">
      <w:pPr>
        <w:pStyle w:val="Odlomakpopisa"/>
        <w:rPr>
          <w:rFonts w:ascii="Arial" w:hAnsi="Arial" w:eastAsia="Batang" w:cs="Arial"/>
        </w:rPr>
      </w:pPr>
    </w:p>
    <w:p w:rsidRPr="0086766F" w:rsidR="00EB3BCD" w:rsidP="0086766F" w:rsidRDefault="00820C86" w14:paraId="10475981" w14:textId="77777777">
      <w:pPr>
        <w:pStyle w:val="Odlomakpopisa"/>
        <w:numPr>
          <w:ilvl w:val="0"/>
          <w:numId w:val="4"/>
        </w:numPr>
        <w:ind w:left="0" w:firstLine="709"/>
        <w:jc w:val="both"/>
        <w:rPr>
          <w:rFonts w:ascii="Arial" w:hAnsi="Arial" w:cs="Arial"/>
        </w:rPr>
      </w:pPr>
      <w:r w:rsidRPr="0086766F">
        <w:rPr>
          <w:rFonts w:ascii="Arial" w:hAnsi="Arial" w:cs="Arial"/>
        </w:rPr>
        <w:t xml:space="preserve">Temeljem odredbe  čl.  </w:t>
      </w:r>
      <w:smartTag w:uri="urn:schemas-microsoft-com:office:smarttags" w:element="metricconverter">
        <w:smartTagPr>
          <w:attr w:name="ProductID" w:val="152. st"/>
        </w:smartTagPr>
        <w:r w:rsidRPr="0086766F">
          <w:rPr>
            <w:rFonts w:ascii="Arial" w:hAnsi="Arial" w:cs="Arial"/>
          </w:rPr>
          <w:t>152. st</w:t>
        </w:r>
      </w:smartTag>
      <w:r w:rsidRPr="0086766F">
        <w:rPr>
          <w:rFonts w:ascii="Arial" w:hAnsi="Arial" w:cs="Arial"/>
        </w:rPr>
        <w:t>.  3. Prekršajnog zakona RH,( N. N. broj107/07 i 39/13) u koliko okrivljenik u roku određenom ovom odlukom plati 2/3 izrečene novčane kazne</w:t>
      </w:r>
      <w:r w:rsidRPr="0086766F">
        <w:rPr>
          <w:rFonts w:ascii="Arial" w:hAnsi="Arial" w:cs="Arial"/>
          <w:b/>
        </w:rPr>
        <w:t xml:space="preserve">, </w:t>
      </w:r>
      <w:r w:rsidRPr="0086766F">
        <w:rPr>
          <w:rFonts w:ascii="Arial" w:hAnsi="Arial" w:cs="Arial"/>
        </w:rPr>
        <w:t>novčana kazna će se smatrati u cjelini plaćenom</w:t>
      </w:r>
      <w:r w:rsidRPr="0086766F" w:rsidR="00EB3BCD">
        <w:rPr>
          <w:rFonts w:ascii="Arial" w:hAnsi="Arial" w:cs="Arial"/>
        </w:rPr>
        <w:t>.</w:t>
      </w:r>
    </w:p>
    <w:p w:rsidR="00A92CF3" w:rsidP="0086766F" w:rsidRDefault="00A92CF3" w14:paraId="1C416044" w14:textId="77777777">
      <w:pPr>
        <w:ind w:firstLine="1080"/>
        <w:contextualSpacing/>
        <w:jc w:val="both"/>
        <w:rPr>
          <w:rFonts w:ascii="Arial" w:hAnsi="Arial" w:eastAsia="Batang" w:cs="Arial"/>
        </w:rPr>
      </w:pPr>
    </w:p>
    <w:p w:rsidR="00493731" w:rsidP="00493731" w:rsidRDefault="00493731" w14:paraId="1316BF3D" w14:textId="77777777">
      <w:pPr>
        <w:pStyle w:val="Odlomakpopisa"/>
        <w:numPr>
          <w:ilvl w:val="0"/>
          <w:numId w:val="4"/>
        </w:numPr>
        <w:autoSpaceDN w:val="false"/>
        <w:spacing w:line="256" w:lineRule="auto"/>
        <w:ind w:left="0" w:firstLine="709"/>
        <w:jc w:val="both"/>
        <w:rPr>
          <w:rFonts w:ascii="Arial" w:hAnsi="Arial" w:cs="Arial"/>
        </w:rPr>
      </w:pPr>
      <w:r>
        <w:rPr>
          <w:rFonts w:ascii="Arial" w:hAnsi="Arial" w:cs="Arial"/>
        </w:rPr>
        <w:t xml:space="preserve">Okrivljeniku u predmetnom slučaju nije izrečena zaštitna mjera zabrane upravljanja motornim vozilom "B" kategorije u trajanju od 3 ( tri) mjeseca za prekršajno djelo naprijed citirano, obzirom da odredbom čl. 50 i 58 PZ RH kao temeljnog propisa navedena mjera je propisana fakultativno,  te je ovaj sud stekao uvjerenje da će se cilj i svrha za okrivljenika postići bez izricanja navedene mjere, s obzirom na naprijed utvrđene okolnosti u postupku a što ne bi bilo u skladu s načelom razmjernosti čl. 51 a PZ RH. </w:t>
      </w:r>
    </w:p>
    <w:p w:rsidRPr="00493731" w:rsidR="00161F8E" w:rsidP="00493731" w:rsidRDefault="00161F8E" w14:paraId="6AB332EA" w14:textId="77777777">
      <w:pPr>
        <w:rPr>
          <w:rFonts w:ascii="Arial" w:hAnsi="Arial" w:cs="Arial"/>
        </w:rPr>
      </w:pPr>
    </w:p>
    <w:p w:rsidR="00493731" w:rsidP="00161F8E" w:rsidRDefault="00161F8E" w14:paraId="77B53E34" w14:textId="77777777">
      <w:pPr>
        <w:pStyle w:val="Odlomakpopisa"/>
        <w:numPr>
          <w:ilvl w:val="0"/>
          <w:numId w:val="4"/>
        </w:numPr>
        <w:ind w:left="0" w:firstLine="708"/>
        <w:jc w:val="both"/>
        <w:rPr>
          <w:rFonts w:ascii="Arial" w:hAnsi="Arial" w:cs="Arial"/>
        </w:rPr>
      </w:pPr>
      <w:r>
        <w:rPr>
          <w:rFonts w:ascii="Arial" w:hAnsi="Arial" w:cs="Arial"/>
        </w:rPr>
        <w:t>Odluka o obvezi  okrivljenika</w:t>
      </w:r>
      <w:r w:rsidRPr="00D944E0">
        <w:rPr>
          <w:rFonts w:ascii="Arial" w:hAnsi="Arial" w:cs="Arial"/>
        </w:rPr>
        <w:t xml:space="preserve"> da nadoknadi paušalni  dio troškova postupka</w:t>
      </w:r>
      <w:r>
        <w:rPr>
          <w:rFonts w:ascii="Arial" w:hAnsi="Arial" w:cs="Arial"/>
        </w:rPr>
        <w:t xml:space="preserve"> </w:t>
      </w:r>
      <w:r w:rsidRPr="00D944E0">
        <w:rPr>
          <w:rFonts w:ascii="Arial" w:hAnsi="Arial" w:cs="Arial"/>
        </w:rPr>
        <w:t>donesena je sukladno odredbi čl. 138</w:t>
      </w:r>
      <w:r>
        <w:rPr>
          <w:rFonts w:ascii="Arial" w:hAnsi="Arial" w:cs="Arial"/>
        </w:rPr>
        <w:t>.</w:t>
      </w:r>
      <w:r w:rsidRPr="00D944E0">
        <w:rPr>
          <w:rFonts w:ascii="Arial" w:hAnsi="Arial" w:cs="Arial"/>
        </w:rPr>
        <w:t xml:space="preserve"> st. 1</w:t>
      </w:r>
      <w:r>
        <w:rPr>
          <w:rFonts w:ascii="Arial" w:hAnsi="Arial" w:cs="Arial"/>
        </w:rPr>
        <w:t>.</w:t>
      </w:r>
      <w:r w:rsidRPr="00D944E0">
        <w:rPr>
          <w:rFonts w:ascii="Arial" w:hAnsi="Arial" w:cs="Arial"/>
        </w:rPr>
        <w:t xml:space="preserve"> i 3</w:t>
      </w:r>
      <w:r>
        <w:rPr>
          <w:rFonts w:ascii="Arial" w:hAnsi="Arial" w:cs="Arial"/>
        </w:rPr>
        <w:t>.</w:t>
      </w:r>
      <w:r w:rsidRPr="00D944E0">
        <w:rPr>
          <w:rFonts w:ascii="Arial" w:hAnsi="Arial" w:cs="Arial"/>
        </w:rPr>
        <w:t xml:space="preserve"> u svezi čl. 139</w:t>
      </w:r>
      <w:r>
        <w:rPr>
          <w:rFonts w:ascii="Arial" w:hAnsi="Arial" w:cs="Arial"/>
        </w:rPr>
        <w:t>.</w:t>
      </w:r>
      <w:r w:rsidRPr="00D944E0">
        <w:rPr>
          <w:rFonts w:ascii="Arial" w:hAnsi="Arial" w:cs="Arial"/>
        </w:rPr>
        <w:t xml:space="preserve"> st. 3</w:t>
      </w:r>
      <w:r>
        <w:rPr>
          <w:rFonts w:ascii="Arial" w:hAnsi="Arial" w:cs="Arial"/>
        </w:rPr>
        <w:t>.</w:t>
      </w:r>
      <w:r w:rsidRPr="00D944E0">
        <w:rPr>
          <w:rFonts w:ascii="Arial" w:hAnsi="Arial" w:cs="Arial"/>
        </w:rPr>
        <w:t xml:space="preserve"> Prekršajnog zakona RH  ovisno o trajanju i složenosti postupka te i</w:t>
      </w:r>
      <w:r>
        <w:rPr>
          <w:rFonts w:ascii="Arial" w:hAnsi="Arial" w:cs="Arial"/>
        </w:rPr>
        <w:t>movinskim prilikama okrivljene</w:t>
      </w:r>
      <w:r w:rsidRPr="00D944E0">
        <w:rPr>
          <w:rFonts w:ascii="Arial" w:hAnsi="Arial" w:cs="Arial"/>
        </w:rPr>
        <w:t xml:space="preserve">.   </w:t>
      </w:r>
    </w:p>
    <w:p w:rsidRPr="00493731" w:rsidR="00493731" w:rsidP="00493731" w:rsidRDefault="00493731" w14:paraId="7F20531D" w14:textId="77777777">
      <w:pPr>
        <w:pStyle w:val="Odlomakpopisa"/>
        <w:rPr>
          <w:rFonts w:ascii="Arial" w:hAnsi="Arial" w:cs="Arial"/>
        </w:rPr>
      </w:pPr>
    </w:p>
    <w:p w:rsidRPr="00493731" w:rsidR="001513A4" w:rsidP="00493731" w:rsidRDefault="00161F8E" w14:paraId="1621740D" w14:textId="77777777">
      <w:pPr>
        <w:pStyle w:val="Odlomakpopisa"/>
        <w:numPr>
          <w:ilvl w:val="0"/>
          <w:numId w:val="4"/>
        </w:numPr>
        <w:ind w:left="0" w:firstLine="708"/>
        <w:jc w:val="both"/>
        <w:rPr>
          <w:rFonts w:ascii="Arial" w:hAnsi="Arial" w:cs="Arial"/>
        </w:rPr>
      </w:pPr>
      <w:r w:rsidRPr="00D944E0">
        <w:rPr>
          <w:rFonts w:ascii="Arial" w:hAnsi="Arial" w:cs="Arial"/>
        </w:rPr>
        <w:t xml:space="preserve"> </w:t>
      </w:r>
      <w:r w:rsidRPr="00493731" w:rsidR="00D944E0">
        <w:rPr>
          <w:rFonts w:ascii="Arial" w:hAnsi="Arial" w:cs="Arial"/>
        </w:rPr>
        <w:t xml:space="preserve"> </w:t>
      </w:r>
      <w:r w:rsidRPr="00493731" w:rsidR="001513A4">
        <w:rPr>
          <w:rFonts w:ascii="Arial" w:hAnsi="Arial" w:cs="Arial"/>
        </w:rPr>
        <w:t>Slijedo</w:t>
      </w:r>
      <w:r w:rsidRPr="00493731" w:rsidR="009218EB">
        <w:rPr>
          <w:rFonts w:ascii="Arial" w:hAnsi="Arial" w:cs="Arial"/>
        </w:rPr>
        <w:t xml:space="preserve">m iznijetog odlučeno </w:t>
      </w:r>
      <w:r w:rsidRPr="00493731" w:rsidR="001513A4">
        <w:rPr>
          <w:rFonts w:ascii="Arial" w:hAnsi="Arial" w:cs="Arial"/>
        </w:rPr>
        <w:t>je kao u izreci ove presude.</w:t>
      </w:r>
    </w:p>
    <w:p w:rsidRPr="003874FC" w:rsidR="001513A4" w:rsidP="00161F8E" w:rsidRDefault="001513A4" w14:paraId="1C6DDB96" w14:textId="77777777">
      <w:pPr>
        <w:jc w:val="both"/>
        <w:rPr>
          <w:rFonts w:ascii="Arial" w:hAnsi="Arial" w:cs="Arial"/>
        </w:rPr>
      </w:pPr>
    </w:p>
    <w:p w:rsidR="00A40D5E" w:rsidP="00EB3BCD" w:rsidRDefault="00C96A8D" w14:paraId="3D8DBA32" w14:textId="77777777">
      <w:pPr>
        <w:jc w:val="both"/>
        <w:rPr>
          <w:rFonts w:ascii="Arial" w:hAnsi="Arial" w:eastAsia="Batang" w:cs="Arial"/>
        </w:rPr>
      </w:pPr>
      <w:r w:rsidRPr="00EB3BCD">
        <w:rPr>
          <w:rFonts w:ascii="Arial" w:hAnsi="Arial" w:eastAsia="Batang" w:cs="Arial"/>
        </w:rPr>
        <w:tab/>
      </w:r>
    </w:p>
    <w:p w:rsidRPr="00EB3BCD" w:rsidR="003F0317" w:rsidP="00EB3BCD" w:rsidRDefault="003F0317" w14:paraId="012CEC8E" w14:textId="77777777">
      <w:pPr>
        <w:jc w:val="both"/>
        <w:rPr>
          <w:rFonts w:ascii="Arial" w:hAnsi="Arial" w:cs="Arial"/>
        </w:rPr>
      </w:pPr>
    </w:p>
    <w:p w:rsidR="0053566A" w:rsidP="0053566A" w:rsidRDefault="00C60EDC" w14:paraId="337BB5A4" w14:textId="77777777">
      <w:pPr>
        <w:jc w:val="center"/>
        <w:rPr>
          <w:rFonts w:ascii="Arial" w:hAnsi="Arial" w:eastAsia="Batang" w:cs="Arial"/>
        </w:rPr>
      </w:pPr>
      <w:r w:rsidRPr="003874FC">
        <w:rPr>
          <w:rFonts w:ascii="Arial" w:hAnsi="Arial" w:eastAsia="Batang" w:cs="Arial"/>
        </w:rPr>
        <w:t xml:space="preserve">U </w:t>
      </w:r>
      <w:r w:rsidR="00554C0D">
        <w:rPr>
          <w:rFonts w:ascii="Arial" w:hAnsi="Arial" w:eastAsia="Batang" w:cs="Arial"/>
        </w:rPr>
        <w:t xml:space="preserve"> Metkoviću, </w:t>
      </w:r>
      <w:r w:rsidR="00493731">
        <w:rPr>
          <w:rFonts w:ascii="Arial" w:hAnsi="Arial" w:eastAsia="Batang" w:cs="Arial"/>
        </w:rPr>
        <w:t>20. travnja 2026</w:t>
      </w:r>
      <w:r w:rsidRPr="003874FC" w:rsidR="00CE6330">
        <w:rPr>
          <w:rFonts w:ascii="Arial" w:hAnsi="Arial" w:eastAsia="Batang" w:cs="Arial"/>
        </w:rPr>
        <w:t>.</w:t>
      </w:r>
      <w:r w:rsidRPr="003874FC" w:rsidR="00AB493C">
        <w:rPr>
          <w:rFonts w:ascii="Arial" w:hAnsi="Arial" w:eastAsia="Batang" w:cs="Arial"/>
        </w:rPr>
        <w:t xml:space="preserve"> </w:t>
      </w:r>
      <w:r w:rsidRPr="003874FC" w:rsidR="00CE6330">
        <w:rPr>
          <w:rFonts w:ascii="Arial" w:hAnsi="Arial" w:eastAsia="Batang" w:cs="Arial"/>
        </w:rPr>
        <w:t>g</w:t>
      </w:r>
      <w:r w:rsidRPr="003874FC" w:rsidR="00AB493C">
        <w:rPr>
          <w:rFonts w:ascii="Arial" w:hAnsi="Arial" w:eastAsia="Batang" w:cs="Arial"/>
        </w:rPr>
        <w:t>od</w:t>
      </w:r>
      <w:r w:rsidRPr="003874FC" w:rsidR="00CE6330">
        <w:rPr>
          <w:rFonts w:ascii="Arial" w:hAnsi="Arial" w:eastAsia="Batang" w:cs="Arial"/>
        </w:rPr>
        <w:t>.</w:t>
      </w:r>
    </w:p>
    <w:p w:rsidR="00FE2CA1" w:rsidP="0053566A" w:rsidRDefault="00FE2CA1" w14:paraId="2BF414F2" w14:textId="77777777">
      <w:pPr>
        <w:jc w:val="center"/>
        <w:rPr>
          <w:rFonts w:ascii="Arial" w:hAnsi="Arial" w:eastAsia="Batang" w:cs="Arial"/>
        </w:rPr>
      </w:pPr>
    </w:p>
    <w:p w:rsidRPr="0053566A" w:rsidR="0053566A" w:rsidP="0053566A" w:rsidRDefault="0053566A" w14:paraId="4DD44804" w14:textId="77777777">
      <w:pPr>
        <w:jc w:val="center"/>
        <w:rPr>
          <w:rFonts w:ascii="Arial" w:hAnsi="Arial" w:eastAsia="Batang" w:cs="Arial"/>
        </w:rPr>
      </w:pPr>
    </w:p>
    <w:p w:rsidRPr="0053566A" w:rsidR="006367ED" w:rsidP="0053566A" w:rsidRDefault="0053566A" w14:paraId="63DB9735" w14:textId="77777777">
      <w:pPr>
        <w:pStyle w:val="Odlomakpopisa"/>
        <w:jc w:val="center"/>
        <w:rPr>
          <w:rFonts w:ascii="Arial" w:hAnsi="Arial" w:eastAsia="Batang" w:cs="Arial"/>
        </w:rPr>
      </w:pPr>
      <w:r>
        <w:rPr>
          <w:rFonts w:ascii="Arial" w:hAnsi="Arial" w:eastAsia="Batang" w:cs="Arial"/>
        </w:rPr>
        <w:t xml:space="preserve">                                                          </w:t>
      </w:r>
      <w:r w:rsidR="00554C0D">
        <w:rPr>
          <w:rFonts w:ascii="Arial" w:hAnsi="Arial" w:eastAsia="Batang" w:cs="Arial"/>
        </w:rPr>
        <w:t xml:space="preserve">          </w:t>
      </w:r>
      <w:r>
        <w:rPr>
          <w:rFonts w:ascii="Arial" w:hAnsi="Arial" w:eastAsia="Batang" w:cs="Arial"/>
        </w:rPr>
        <w:t xml:space="preserve">     </w:t>
      </w:r>
      <w:r w:rsidRPr="0053566A" w:rsidR="00142C5E">
        <w:rPr>
          <w:rFonts w:ascii="Arial" w:hAnsi="Arial" w:eastAsia="Batang" w:cs="Arial"/>
        </w:rPr>
        <w:t>Sudac</w:t>
      </w:r>
    </w:p>
    <w:p w:rsidRPr="003874FC" w:rsidR="000300A5" w:rsidP="00AB493C" w:rsidRDefault="00E04D73" w14:paraId="7A44B500" w14:textId="77777777">
      <w:pPr>
        <w:rPr>
          <w:rFonts w:ascii="Arial" w:hAnsi="Arial" w:eastAsia="Batang" w:cs="Arial"/>
        </w:rPr>
      </w:pPr>
      <w:r w:rsidRPr="003874FC">
        <w:rPr>
          <w:rFonts w:ascii="Arial" w:hAnsi="Arial" w:eastAsia="Batang" w:cs="Arial"/>
        </w:rPr>
        <w:t xml:space="preserve">      </w:t>
      </w:r>
      <w:r w:rsidRPr="003874FC" w:rsidR="007F7E5E">
        <w:rPr>
          <w:rFonts w:ascii="Arial" w:hAnsi="Arial" w:eastAsia="Batang" w:cs="Arial"/>
        </w:rPr>
        <w:t>Zapisničar</w:t>
      </w:r>
      <w:r w:rsidRPr="003874FC" w:rsidR="00AB493C">
        <w:rPr>
          <w:rFonts w:ascii="Arial" w:hAnsi="Arial" w:eastAsia="Batang" w:cs="Arial"/>
        </w:rPr>
        <w:t xml:space="preserve">                                                                                                                                     </w:t>
      </w:r>
      <w:r w:rsidRPr="003874FC" w:rsidR="006367ED">
        <w:rPr>
          <w:rFonts w:ascii="Arial" w:hAnsi="Arial" w:eastAsia="Batang" w:cs="Arial"/>
        </w:rPr>
        <w:t xml:space="preserve">                              </w:t>
      </w:r>
    </w:p>
    <w:p w:rsidR="00142C5E" w:rsidP="00AB493C" w:rsidRDefault="00AB493C" w14:paraId="38E0BEA8" w14:textId="77777777">
      <w:pPr>
        <w:rPr>
          <w:rFonts w:ascii="Arial" w:hAnsi="Arial" w:eastAsia="Batang" w:cs="Arial"/>
        </w:rPr>
      </w:pPr>
      <w:r w:rsidRPr="003874FC">
        <w:rPr>
          <w:rFonts w:ascii="Arial" w:hAnsi="Arial" w:eastAsia="Batang" w:cs="Arial"/>
        </w:rPr>
        <w:t>Katica Zovko</w:t>
      </w:r>
      <w:r w:rsidR="00554C0D">
        <w:rPr>
          <w:rFonts w:ascii="Arial" w:hAnsi="Arial" w:eastAsia="Batang" w:cs="Arial"/>
        </w:rPr>
        <w:t xml:space="preserve">, v. r. </w:t>
      </w:r>
      <w:r w:rsidRPr="003874FC">
        <w:rPr>
          <w:rFonts w:ascii="Arial" w:hAnsi="Arial" w:eastAsia="Batang" w:cs="Arial"/>
        </w:rPr>
        <w:t xml:space="preserve">                                                </w:t>
      </w:r>
      <w:r w:rsidR="00142C5E">
        <w:rPr>
          <w:rFonts w:ascii="Arial" w:hAnsi="Arial" w:eastAsia="Batang" w:cs="Arial"/>
        </w:rPr>
        <w:t xml:space="preserve">            </w:t>
      </w:r>
      <w:r w:rsidR="00CA670E">
        <w:rPr>
          <w:rFonts w:ascii="Arial" w:hAnsi="Arial" w:eastAsia="Batang" w:cs="Arial"/>
        </w:rPr>
        <w:t xml:space="preserve">       </w:t>
      </w:r>
      <w:r w:rsidR="00142C5E">
        <w:rPr>
          <w:rFonts w:ascii="Arial" w:hAnsi="Arial" w:eastAsia="Batang" w:cs="Arial"/>
        </w:rPr>
        <w:t xml:space="preserve"> </w:t>
      </w:r>
      <w:r w:rsidRPr="003874FC" w:rsidR="006367ED">
        <w:rPr>
          <w:rFonts w:ascii="Arial" w:hAnsi="Arial" w:eastAsia="Batang" w:cs="Arial"/>
        </w:rPr>
        <w:t xml:space="preserve"> </w:t>
      </w:r>
      <w:r w:rsidRPr="003874FC" w:rsidR="006B30C0">
        <w:rPr>
          <w:rFonts w:ascii="Arial" w:hAnsi="Arial" w:eastAsia="Batang" w:cs="Arial"/>
        </w:rPr>
        <w:t>Stanka Obradović</w:t>
      </w:r>
      <w:r w:rsidR="00554C0D">
        <w:rPr>
          <w:rFonts w:ascii="Arial" w:hAnsi="Arial" w:eastAsia="Batang" w:cs="Arial"/>
        </w:rPr>
        <w:t xml:space="preserve">, v. r. </w:t>
      </w:r>
    </w:p>
    <w:p w:rsidR="00493731" w:rsidP="00AB493C" w:rsidRDefault="00493731" w14:paraId="20FEFE09" w14:textId="77777777">
      <w:pPr>
        <w:rPr>
          <w:rFonts w:ascii="Arial" w:hAnsi="Arial" w:eastAsia="Batang" w:cs="Arial"/>
        </w:rPr>
      </w:pPr>
    </w:p>
    <w:p w:rsidR="00493731" w:rsidP="00AB493C" w:rsidRDefault="00493731" w14:paraId="7164724A" w14:textId="77777777">
      <w:pPr>
        <w:rPr>
          <w:rFonts w:ascii="Arial" w:hAnsi="Arial" w:eastAsia="Batang" w:cs="Arial"/>
        </w:rPr>
      </w:pPr>
    </w:p>
    <w:p w:rsidR="00493731" w:rsidP="00AB493C" w:rsidRDefault="00493731" w14:paraId="3581649D" w14:textId="77777777">
      <w:pPr>
        <w:rPr>
          <w:rFonts w:ascii="Arial" w:hAnsi="Arial" w:eastAsia="Batang" w:cs="Arial"/>
        </w:rPr>
      </w:pPr>
    </w:p>
    <w:p w:rsidRPr="003874FC" w:rsidR="00E36D67" w:rsidP="00CA6609" w:rsidRDefault="00E36D67" w14:paraId="3FFDABE2" w14:textId="77777777">
      <w:pPr>
        <w:rPr>
          <w:rFonts w:ascii="Arial" w:hAnsi="Arial" w:eastAsia="Batang" w:cs="Arial"/>
        </w:rPr>
      </w:pPr>
    </w:p>
    <w:p w:rsidRPr="003874FC" w:rsidR="00E36D67" w:rsidP="00E36D67" w:rsidRDefault="00E36D67" w14:paraId="01B7D692" w14:textId="77777777">
      <w:pPr>
        <w:rPr>
          <w:rFonts w:ascii="Arial" w:hAnsi="Arial" w:eastAsia="Batang" w:cs="Arial"/>
        </w:rPr>
      </w:pPr>
      <w:r w:rsidRPr="003874FC">
        <w:rPr>
          <w:rFonts w:ascii="Arial" w:hAnsi="Arial" w:eastAsia="Batang" w:cs="Arial"/>
        </w:rPr>
        <w:t>Naputak o pravnom lijeku:</w:t>
      </w:r>
    </w:p>
    <w:p w:rsidRPr="003874FC" w:rsidR="00E36D67" w:rsidP="00E36D67" w:rsidRDefault="00E36D67" w14:paraId="04AF4DE0" w14:textId="77777777">
      <w:pPr>
        <w:rPr>
          <w:rFonts w:ascii="Arial" w:hAnsi="Arial" w:eastAsia="Batang" w:cs="Arial"/>
        </w:rPr>
      </w:pPr>
    </w:p>
    <w:p w:rsidR="00897583" w:rsidP="00897583" w:rsidRDefault="00E36D67" w14:paraId="544B2BA5" w14:textId="77777777">
      <w:pPr>
        <w:jc w:val="both"/>
        <w:rPr>
          <w:rFonts w:ascii="Arial" w:hAnsi="Arial" w:cs="Arial"/>
        </w:rPr>
      </w:pPr>
      <w:r w:rsidRPr="003874FC">
        <w:rPr>
          <w:rFonts w:ascii="Arial" w:hAnsi="Arial" w:cs="Arial"/>
        </w:rPr>
        <w:t xml:space="preserve">            </w:t>
      </w:r>
      <w:r w:rsidRPr="002F0C7B" w:rsidR="00897583">
        <w:rPr>
          <w:rFonts w:ascii="Arial" w:hAnsi="Arial" w:cs="Arial"/>
        </w:rPr>
        <w:t xml:space="preserve">Protiv ove presude  dopuštena je žalba u roku od 8 dana od  dana  primitka  iste.  Žalba se podnosi Općinskom sudu u Metkoviću u dva istovjetna primjerka a o žalbi odlučuje Visoki prekršajni sud Republike Hrvatske. </w:t>
      </w:r>
    </w:p>
    <w:p w:rsidR="00554C0D" w:rsidP="00897583" w:rsidRDefault="00554C0D" w14:paraId="62D63C49" w14:textId="77777777">
      <w:pPr>
        <w:jc w:val="both"/>
        <w:rPr>
          <w:rFonts w:ascii="Arial" w:hAnsi="Arial" w:cs="Arial"/>
        </w:rPr>
      </w:pPr>
    </w:p>
    <w:p w:rsidR="00554C0D" w:rsidP="00897583" w:rsidRDefault="00554C0D" w14:paraId="4FD3A7E4" w14:textId="77777777">
      <w:pPr>
        <w:jc w:val="both"/>
        <w:rPr>
          <w:rFonts w:ascii="Arial" w:hAnsi="Arial" w:cs="Arial"/>
        </w:rPr>
      </w:pPr>
    </w:p>
    <w:p w:rsidR="00554C0D" w:rsidP="00897583" w:rsidRDefault="00554C0D" w14:paraId="05DCBAD6" w14:textId="77777777">
      <w:pPr>
        <w:jc w:val="both"/>
        <w:rPr>
          <w:rFonts w:ascii="Arial" w:hAnsi="Arial" w:cs="Arial"/>
        </w:rPr>
      </w:pPr>
    </w:p>
    <w:p w:rsidR="00666F1F" w:rsidP="00897583" w:rsidRDefault="00666F1F" w14:paraId="7FF85185" w14:textId="77777777">
      <w:pPr>
        <w:jc w:val="both"/>
        <w:rPr>
          <w:rFonts w:ascii="Arial" w:hAnsi="Arial" w:cs="Arial"/>
        </w:rPr>
      </w:pPr>
    </w:p>
    <w:p w:rsidRPr="003874FC" w:rsidR="00D944E0" w:rsidP="00D944E0" w:rsidRDefault="00D944E0" w14:paraId="745C5AD7" w14:textId="77777777">
      <w:pPr>
        <w:rPr>
          <w:rFonts w:ascii="Arial" w:hAnsi="Arial" w:eastAsia="Batang" w:cs="Arial"/>
        </w:rPr>
      </w:pPr>
      <w:r w:rsidRPr="003874FC">
        <w:rPr>
          <w:rFonts w:ascii="Arial" w:hAnsi="Arial" w:eastAsia="Batang" w:cs="Arial"/>
        </w:rPr>
        <w:t xml:space="preserve">Dostaviti:    </w:t>
      </w:r>
    </w:p>
    <w:p w:rsidRPr="003874FC" w:rsidR="00D944E0" w:rsidP="00D944E0" w:rsidRDefault="00D944E0" w14:paraId="1615F04E" w14:textId="77777777">
      <w:pPr>
        <w:rPr>
          <w:rFonts w:ascii="Arial" w:hAnsi="Arial" w:eastAsia="Batang" w:cs="Arial"/>
        </w:rPr>
      </w:pPr>
      <w:r w:rsidRPr="003874FC">
        <w:rPr>
          <w:rFonts w:ascii="Arial" w:hAnsi="Arial" w:eastAsia="Batang" w:cs="Arial"/>
        </w:rPr>
        <w:t xml:space="preserve">                                                                                     </w:t>
      </w:r>
    </w:p>
    <w:p w:rsidRPr="003874FC" w:rsidR="00D944E0" w:rsidP="00B611C4" w:rsidRDefault="00D944E0" w14:paraId="62B0A019" w14:textId="77777777">
      <w:pPr>
        <w:numPr>
          <w:ilvl w:val="0"/>
          <w:numId w:val="1"/>
        </w:numPr>
        <w:rPr>
          <w:rFonts w:ascii="Arial" w:hAnsi="Arial" w:eastAsia="Batang" w:cs="Arial"/>
        </w:rPr>
      </w:pPr>
      <w:r w:rsidRPr="003874FC">
        <w:rPr>
          <w:rFonts w:ascii="Arial" w:hAnsi="Arial" w:eastAsia="Batang" w:cs="Arial"/>
        </w:rPr>
        <w:t>O</w:t>
      </w:r>
      <w:r w:rsidR="00447F9B">
        <w:rPr>
          <w:rFonts w:ascii="Arial" w:hAnsi="Arial" w:eastAsia="Batang" w:cs="Arial"/>
        </w:rPr>
        <w:t>krivljeniku-</w:t>
      </w:r>
      <w:r w:rsidR="00554C0D">
        <w:rPr>
          <w:rFonts w:ascii="Arial" w:hAnsi="Arial" w:eastAsia="Batang" w:cs="Arial"/>
        </w:rPr>
        <w:t xml:space="preserve">  </w:t>
      </w:r>
      <w:r w:rsidR="00493731">
        <w:rPr>
          <w:rFonts w:ascii="Arial" w:hAnsi="Arial" w:eastAsia="Batang" w:cs="Arial"/>
        </w:rPr>
        <w:t>Branimir Butigan, Imotica, Imotica br. 3</w:t>
      </w:r>
      <w:r w:rsidR="00554C0D">
        <w:rPr>
          <w:rFonts w:ascii="Arial" w:hAnsi="Arial" w:eastAsia="Batang" w:cs="Arial"/>
        </w:rPr>
        <w:t>,</w:t>
      </w:r>
    </w:p>
    <w:p w:rsidRPr="003874FC" w:rsidR="00D944E0" w:rsidP="00B611C4" w:rsidRDefault="00D944E0" w14:paraId="2CFACF07" w14:textId="77777777">
      <w:pPr>
        <w:numPr>
          <w:ilvl w:val="0"/>
          <w:numId w:val="1"/>
        </w:numPr>
        <w:rPr>
          <w:rFonts w:ascii="Arial" w:hAnsi="Arial" w:eastAsia="Batang" w:cs="Arial"/>
        </w:rPr>
      </w:pPr>
      <w:r w:rsidRPr="003874FC">
        <w:rPr>
          <w:rFonts w:ascii="Arial" w:hAnsi="Arial" w:eastAsia="Batang" w:cs="Arial"/>
        </w:rPr>
        <w:t>Tužitelju</w:t>
      </w:r>
      <w:r w:rsidR="00BC2D74">
        <w:rPr>
          <w:rFonts w:ascii="Arial" w:hAnsi="Arial" w:eastAsia="Batang" w:cs="Arial"/>
        </w:rPr>
        <w:t xml:space="preserve">  - Po</w:t>
      </w:r>
      <w:r w:rsidR="00EB3BCD">
        <w:rPr>
          <w:rFonts w:ascii="Arial" w:hAnsi="Arial" w:eastAsia="Batang" w:cs="Arial"/>
        </w:rPr>
        <w:t>staja granične policije</w:t>
      </w:r>
      <w:r w:rsidR="00493731">
        <w:rPr>
          <w:rFonts w:ascii="Arial" w:hAnsi="Arial" w:eastAsia="Batang" w:cs="Arial"/>
        </w:rPr>
        <w:t xml:space="preserve"> Metković</w:t>
      </w:r>
      <w:r w:rsidRPr="003874FC">
        <w:rPr>
          <w:rFonts w:ascii="Arial" w:hAnsi="Arial" w:eastAsia="Batang" w:cs="Arial"/>
        </w:rPr>
        <w:t>,</w:t>
      </w:r>
    </w:p>
    <w:p w:rsidRPr="003874FC" w:rsidR="00D944E0" w:rsidP="00B611C4" w:rsidRDefault="00D944E0" w14:paraId="2CE50142" w14:textId="77777777">
      <w:pPr>
        <w:numPr>
          <w:ilvl w:val="0"/>
          <w:numId w:val="1"/>
        </w:numPr>
        <w:rPr>
          <w:rFonts w:ascii="Arial" w:hAnsi="Arial" w:eastAsia="Batang" w:cs="Arial"/>
        </w:rPr>
      </w:pPr>
      <w:r w:rsidRPr="003874FC">
        <w:rPr>
          <w:rFonts w:ascii="Arial" w:hAnsi="Arial" w:eastAsia="Batang" w:cs="Arial"/>
        </w:rPr>
        <w:t>Spis.</w:t>
      </w:r>
    </w:p>
    <w:p w:rsidR="00D944E0" w:rsidP="00897583" w:rsidRDefault="00D944E0" w14:paraId="686DFFEA" w14:textId="77777777">
      <w:pPr>
        <w:jc w:val="both"/>
        <w:rPr>
          <w:rFonts w:ascii="Arial" w:hAnsi="Arial" w:cs="Arial"/>
        </w:rPr>
      </w:pPr>
    </w:p>
    <w:p w:rsidR="00D944E0" w:rsidP="00897583" w:rsidRDefault="00D944E0" w14:paraId="5EFFA406" w14:textId="77777777">
      <w:pPr>
        <w:jc w:val="both"/>
        <w:rPr>
          <w:rFonts w:ascii="Arial" w:hAnsi="Arial" w:cs="Arial"/>
        </w:rPr>
      </w:pPr>
    </w:p>
    <w:p w:rsidR="00D944E0" w:rsidP="00897583" w:rsidRDefault="00D944E0" w14:paraId="1044693A" w14:textId="77777777">
      <w:pPr>
        <w:jc w:val="both"/>
        <w:rPr>
          <w:rFonts w:ascii="Arial" w:hAnsi="Arial" w:cs="Arial"/>
        </w:rPr>
      </w:pPr>
    </w:p>
    <w:p w:rsidR="00D944E0" w:rsidP="00897583" w:rsidRDefault="00D944E0" w14:paraId="2B8590E4" w14:textId="77777777">
      <w:pPr>
        <w:jc w:val="both"/>
        <w:rPr>
          <w:rFonts w:ascii="Arial" w:hAnsi="Arial" w:cs="Arial"/>
        </w:rPr>
      </w:pPr>
    </w:p>
    <w:p w:rsidR="00D944E0" w:rsidP="00897583" w:rsidRDefault="00D944E0" w14:paraId="3E1444DC" w14:textId="77777777">
      <w:pPr>
        <w:jc w:val="both"/>
        <w:rPr>
          <w:rFonts w:ascii="Arial" w:hAnsi="Arial" w:cs="Arial"/>
        </w:rPr>
      </w:pPr>
    </w:p>
    <w:p w:rsidR="00D944E0" w:rsidP="00897583" w:rsidRDefault="00D944E0" w14:paraId="2AA27115" w14:textId="77777777">
      <w:pPr>
        <w:jc w:val="both"/>
        <w:rPr>
          <w:rFonts w:ascii="Arial" w:hAnsi="Arial" w:cs="Arial"/>
        </w:rPr>
      </w:pPr>
    </w:p>
    <w:p w:rsidRPr="002F0C7B" w:rsidR="00897583" w:rsidP="00897583" w:rsidRDefault="00897583" w14:paraId="34D8FF35" w14:textId="77777777">
      <w:pPr>
        <w:rPr>
          <w:rFonts w:ascii="Arial" w:hAnsi="Arial" w:eastAsia="Batang" w:cs="Arial"/>
        </w:rPr>
      </w:pPr>
    </w:p>
    <w:p w:rsidRPr="008B72A6" w:rsidR="00897583" w:rsidP="00897583" w:rsidRDefault="00897583" w14:paraId="03C36029" w14:textId="77777777">
      <w:pPr>
        <w:jc w:val="both"/>
        <w:rPr>
          <w:rFonts w:ascii="Arial" w:hAnsi="Arial" w:cs="Arial"/>
        </w:rPr>
      </w:pPr>
    </w:p>
    <w:p w:rsidR="00C1046C" w:rsidP="00E36D67" w:rsidRDefault="00C1046C" w14:paraId="794CB871" w14:textId="77777777">
      <w:pPr>
        <w:jc w:val="both"/>
        <w:rPr>
          <w:rFonts w:ascii="Arial" w:hAnsi="Arial" w:cs="Arial"/>
        </w:rPr>
      </w:pPr>
    </w:p>
    <w:p w:rsidR="00C1046C" w:rsidP="00E36D67" w:rsidRDefault="00C1046C" w14:paraId="0F4CC60F" w14:textId="77777777">
      <w:pPr>
        <w:jc w:val="both"/>
        <w:rPr>
          <w:rFonts w:ascii="Arial" w:hAnsi="Arial" w:cs="Arial"/>
        </w:rPr>
      </w:pPr>
    </w:p>
    <w:p w:rsidRPr="003874FC" w:rsidR="00AB493C" w:rsidP="00E135BE" w:rsidRDefault="00AB493C" w14:paraId="0F56DC6F" w14:textId="77777777">
      <w:pPr>
        <w:rPr>
          <w:rFonts w:ascii="Arial" w:hAnsi="Arial" w:eastAsia="Batang" w:cs="Arial"/>
        </w:rPr>
      </w:pPr>
    </w:p>
    <w:p w:rsidRPr="003874FC" w:rsidR="00084DE3" w:rsidP="00B24937" w:rsidRDefault="00084DE3" w14:paraId="12533D88" w14:textId="77777777">
      <w:pPr>
        <w:rPr>
          <w:rFonts w:ascii="Arial" w:hAnsi="Arial" w:eastAsia="Batang" w:cs="Arial"/>
        </w:rPr>
      </w:pPr>
    </w:p>
    <w:sectPr w:rsidRPr="003874FC" w:rsidR="00084DE3">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157B" w:rsidP="00032268" w:rsidRDefault="00B5157B" w14:paraId="69C1F6E0" w14:textId="77777777">
      <w:r>
        <w:separator/>
      </w:r>
    </w:p>
  </w:endnote>
  <w:endnote w:type="continuationSeparator" w:id="0">
    <w:p w:rsidR="00B5157B" w:rsidP="00032268" w:rsidRDefault="00B5157B" w14:paraId="28E3A4CE"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157B" w:rsidP="00032268" w:rsidRDefault="00B5157B" w14:paraId="20538620" w14:textId="77777777">
      <w:r>
        <w:separator/>
      </w:r>
    </w:p>
  </w:footnote>
  <w:footnote w:type="continuationSeparator" w:id="0">
    <w:p w:rsidR="00B5157B" w:rsidP="00032268" w:rsidRDefault="00B5157B" w14:paraId="1118357B"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32268" w:rsidRDefault="00032268" w14:paraId="79CD0CB2" w14:textId="77777777">
    <w:pPr>
      <w:pStyle w:val="Zaglavlje"/>
    </w:pPr>
    <w:r>
      <w:t xml:space="preserve">                                                                          </w:t>
    </w:r>
    <w:sdt>
      <w:sdtPr>
        <w:id w:val="-1785338747"/>
        <w:docPartObj>
          <w:docPartGallery w:val="Page Numbers (Top of Page)"/>
          <w:docPartUnique/>
        </w:docPartObj>
      </w:sdtPr>
      <w:sdtEndPr/>
      <w:sdtContent>
        <w:r>
          <w:fldChar w:fldCharType="begin"/>
        </w:r>
        <w:r>
          <w:instrText>PAGE   \* MERGEFORMAT</w:instrText>
        </w:r>
        <w:r>
          <w:fldChar w:fldCharType="separate"/>
        </w:r>
        <w:r w:rsidR="0071654E">
          <w:rPr>
            <w:noProof/>
          </w:rPr>
          <w:t>6</w:t>
        </w:r>
        <w:r>
          <w:fldChar w:fldCharType="end"/>
        </w:r>
      </w:sdtContent>
    </w:sdt>
  </w:p>
  <w:p w:rsidRPr="00032268" w:rsidR="00032268" w:rsidRDefault="00032268" w14:paraId="4A6CFC21" w14:textId="77777777">
    <w:pPr>
      <w:pStyle w:val="Zaglavlje"/>
      <w:rPr>
        <w:rFonts w:ascii="Arial" w:hAnsi="Arial" w:cs="Arial"/>
      </w:rPr>
    </w:pPr>
    <w:r>
      <w:t xml:space="preserve">                                                                                    </w:t>
    </w:r>
    <w:r w:rsidR="006063D8">
      <w:rPr>
        <w:rFonts w:ascii="Arial" w:hAnsi="Arial" w:cs="Arial"/>
      </w:rPr>
      <w:t>Pp-</w:t>
    </w:r>
    <w:r w:rsidR="001D21F2">
      <w:rPr>
        <w:rFonts w:ascii="Arial" w:hAnsi="Arial" w:cs="Arial"/>
      </w:rPr>
      <w:t>870/2022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6042F7"/>
    <w:multiLevelType w:val="hybridMultilevel"/>
    <w:tmpl w:val="441C7274"/>
    <w:lvl w:ilvl="0" w:tplc="CD04878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E2148EF"/>
    <w:multiLevelType w:val="hybridMultilevel"/>
    <w:tmpl w:val="9A6C9398"/>
    <w:lvl w:ilvl="0" w:tplc="BC801582">
      <w:start w:val="1"/>
      <w:numFmt w:val="decimal"/>
      <w:lvlText w:val="%1."/>
      <w:lvlJc w:val="left"/>
      <w:pPr>
        <w:ind w:left="1049" w:hanging="76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6CE0AE7"/>
    <w:multiLevelType w:val="hybridMultilevel"/>
    <w:tmpl w:val="BB24D09A"/>
    <w:lvl w:ilvl="0" w:tplc="2A624FA8">
      <w:start w:val="12"/>
      <w:numFmt w:val="decimal"/>
      <w:lvlText w:val="%1."/>
      <w:lvlJc w:val="left"/>
      <w:pPr>
        <w:ind w:left="277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
    <w:nsid w:val="170841C5"/>
    <w:multiLevelType w:val="hybridMultilevel"/>
    <w:tmpl w:val="5D5CEEEC"/>
    <w:lvl w:ilvl="0" w:tplc="EB4A06B2">
      <w:start w:val="1"/>
      <w:numFmt w:val="decimal"/>
      <w:lvlText w:val="%1."/>
      <w:lvlJc w:val="left"/>
      <w:pPr>
        <w:ind w:left="1069"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F18190F"/>
    <w:multiLevelType w:val="hybridMultilevel"/>
    <w:tmpl w:val="D7487EF6"/>
    <w:lvl w:ilvl="0" w:tplc="7212B57C">
      <w:numFmt w:val="bullet"/>
      <w:lvlText w:val="-"/>
      <w:lvlJc w:val="left"/>
      <w:pPr>
        <w:ind w:left="720" w:hanging="360"/>
      </w:pPr>
      <w:rPr>
        <w:rFonts w:hint="default" w:ascii="Arial" w:hAnsi="Arial" w:eastAsia="Batang"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45D370C5"/>
    <w:multiLevelType w:val="hybridMultilevel"/>
    <w:tmpl w:val="DB0C0F82"/>
    <w:lvl w:ilvl="0" w:tplc="5FFA7BC0">
      <w:numFmt w:val="bullet"/>
      <w:lvlText w:val="-"/>
      <w:lvlJc w:val="left"/>
      <w:pPr>
        <w:ind w:left="5605" w:hanging="360"/>
      </w:pPr>
      <w:rPr>
        <w:rFonts w:hint="default" w:ascii="Arial" w:hAnsi="Arial" w:eastAsia="Batang" w:cs="Arial"/>
      </w:rPr>
    </w:lvl>
    <w:lvl w:ilvl="1" w:tplc="041A0003" w:tentative="true">
      <w:start w:val="1"/>
      <w:numFmt w:val="bullet"/>
      <w:lvlText w:val="o"/>
      <w:lvlJc w:val="left"/>
      <w:pPr>
        <w:ind w:left="6325" w:hanging="360"/>
      </w:pPr>
      <w:rPr>
        <w:rFonts w:hint="default" w:ascii="Courier New" w:hAnsi="Courier New" w:cs="Courier New"/>
      </w:rPr>
    </w:lvl>
    <w:lvl w:ilvl="2" w:tplc="041A0005" w:tentative="true">
      <w:start w:val="1"/>
      <w:numFmt w:val="bullet"/>
      <w:lvlText w:val=""/>
      <w:lvlJc w:val="left"/>
      <w:pPr>
        <w:ind w:left="7045" w:hanging="360"/>
      </w:pPr>
      <w:rPr>
        <w:rFonts w:hint="default" w:ascii="Wingdings" w:hAnsi="Wingdings"/>
      </w:rPr>
    </w:lvl>
    <w:lvl w:ilvl="3" w:tplc="041A0001" w:tentative="true">
      <w:start w:val="1"/>
      <w:numFmt w:val="bullet"/>
      <w:lvlText w:val=""/>
      <w:lvlJc w:val="left"/>
      <w:pPr>
        <w:ind w:left="7765" w:hanging="360"/>
      </w:pPr>
      <w:rPr>
        <w:rFonts w:hint="default" w:ascii="Symbol" w:hAnsi="Symbol"/>
      </w:rPr>
    </w:lvl>
    <w:lvl w:ilvl="4" w:tplc="041A0003" w:tentative="true">
      <w:start w:val="1"/>
      <w:numFmt w:val="bullet"/>
      <w:lvlText w:val="o"/>
      <w:lvlJc w:val="left"/>
      <w:pPr>
        <w:ind w:left="8485" w:hanging="360"/>
      </w:pPr>
      <w:rPr>
        <w:rFonts w:hint="default" w:ascii="Courier New" w:hAnsi="Courier New" w:cs="Courier New"/>
      </w:rPr>
    </w:lvl>
    <w:lvl w:ilvl="5" w:tplc="041A0005" w:tentative="true">
      <w:start w:val="1"/>
      <w:numFmt w:val="bullet"/>
      <w:lvlText w:val=""/>
      <w:lvlJc w:val="left"/>
      <w:pPr>
        <w:ind w:left="9205" w:hanging="360"/>
      </w:pPr>
      <w:rPr>
        <w:rFonts w:hint="default" w:ascii="Wingdings" w:hAnsi="Wingdings"/>
      </w:rPr>
    </w:lvl>
    <w:lvl w:ilvl="6" w:tplc="041A0001" w:tentative="true">
      <w:start w:val="1"/>
      <w:numFmt w:val="bullet"/>
      <w:lvlText w:val=""/>
      <w:lvlJc w:val="left"/>
      <w:pPr>
        <w:ind w:left="9925" w:hanging="360"/>
      </w:pPr>
      <w:rPr>
        <w:rFonts w:hint="default" w:ascii="Symbol" w:hAnsi="Symbol"/>
      </w:rPr>
    </w:lvl>
    <w:lvl w:ilvl="7" w:tplc="041A0003" w:tentative="true">
      <w:start w:val="1"/>
      <w:numFmt w:val="bullet"/>
      <w:lvlText w:val="o"/>
      <w:lvlJc w:val="left"/>
      <w:pPr>
        <w:ind w:left="10645" w:hanging="360"/>
      </w:pPr>
      <w:rPr>
        <w:rFonts w:hint="default" w:ascii="Courier New" w:hAnsi="Courier New" w:cs="Courier New"/>
      </w:rPr>
    </w:lvl>
    <w:lvl w:ilvl="8" w:tplc="041A0005" w:tentative="true">
      <w:start w:val="1"/>
      <w:numFmt w:val="bullet"/>
      <w:lvlText w:val=""/>
      <w:lvlJc w:val="left"/>
      <w:pPr>
        <w:ind w:left="11365" w:hanging="360"/>
      </w:pPr>
      <w:rPr>
        <w:rFonts w:hint="default" w:ascii="Wingdings" w:hAnsi="Wingdings"/>
      </w:rPr>
    </w:lvl>
  </w:abstractNum>
  <w:abstractNum w:abstractNumId="6">
    <w:nsid w:val="59F553E8"/>
    <w:multiLevelType w:val="hybridMultilevel"/>
    <w:tmpl w:val="8E249AE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6D907A20"/>
    <w:multiLevelType w:val="hybridMultilevel"/>
    <w:tmpl w:val="FF32A934"/>
    <w:lvl w:ilvl="0" w:tplc="6E8211AA">
      <w:numFmt w:val="bullet"/>
      <w:lvlText w:val="-"/>
      <w:lvlJc w:val="left"/>
      <w:pPr>
        <w:ind w:left="4755" w:hanging="360"/>
      </w:pPr>
      <w:rPr>
        <w:rFonts w:hint="default" w:ascii="Arial" w:hAnsi="Arial" w:eastAsia="Batang" w:cs="Arial"/>
      </w:rPr>
    </w:lvl>
    <w:lvl w:ilvl="1" w:tplc="041A0003" w:tentative="true">
      <w:start w:val="1"/>
      <w:numFmt w:val="bullet"/>
      <w:lvlText w:val="o"/>
      <w:lvlJc w:val="left"/>
      <w:pPr>
        <w:ind w:left="5475" w:hanging="360"/>
      </w:pPr>
      <w:rPr>
        <w:rFonts w:hint="default" w:ascii="Courier New" w:hAnsi="Courier New" w:cs="Courier New"/>
      </w:rPr>
    </w:lvl>
    <w:lvl w:ilvl="2" w:tplc="041A0005" w:tentative="true">
      <w:start w:val="1"/>
      <w:numFmt w:val="bullet"/>
      <w:lvlText w:val=""/>
      <w:lvlJc w:val="left"/>
      <w:pPr>
        <w:ind w:left="6195" w:hanging="360"/>
      </w:pPr>
      <w:rPr>
        <w:rFonts w:hint="default" w:ascii="Wingdings" w:hAnsi="Wingdings"/>
      </w:rPr>
    </w:lvl>
    <w:lvl w:ilvl="3" w:tplc="041A0001" w:tentative="true">
      <w:start w:val="1"/>
      <w:numFmt w:val="bullet"/>
      <w:lvlText w:val=""/>
      <w:lvlJc w:val="left"/>
      <w:pPr>
        <w:ind w:left="6915" w:hanging="360"/>
      </w:pPr>
      <w:rPr>
        <w:rFonts w:hint="default" w:ascii="Symbol" w:hAnsi="Symbol"/>
      </w:rPr>
    </w:lvl>
    <w:lvl w:ilvl="4" w:tplc="041A0003" w:tentative="true">
      <w:start w:val="1"/>
      <w:numFmt w:val="bullet"/>
      <w:lvlText w:val="o"/>
      <w:lvlJc w:val="left"/>
      <w:pPr>
        <w:ind w:left="7635" w:hanging="360"/>
      </w:pPr>
      <w:rPr>
        <w:rFonts w:hint="default" w:ascii="Courier New" w:hAnsi="Courier New" w:cs="Courier New"/>
      </w:rPr>
    </w:lvl>
    <w:lvl w:ilvl="5" w:tplc="041A0005" w:tentative="true">
      <w:start w:val="1"/>
      <w:numFmt w:val="bullet"/>
      <w:lvlText w:val=""/>
      <w:lvlJc w:val="left"/>
      <w:pPr>
        <w:ind w:left="8355" w:hanging="360"/>
      </w:pPr>
      <w:rPr>
        <w:rFonts w:hint="default" w:ascii="Wingdings" w:hAnsi="Wingdings"/>
      </w:rPr>
    </w:lvl>
    <w:lvl w:ilvl="6" w:tplc="041A0001" w:tentative="true">
      <w:start w:val="1"/>
      <w:numFmt w:val="bullet"/>
      <w:lvlText w:val=""/>
      <w:lvlJc w:val="left"/>
      <w:pPr>
        <w:ind w:left="9075" w:hanging="360"/>
      </w:pPr>
      <w:rPr>
        <w:rFonts w:hint="default" w:ascii="Symbol" w:hAnsi="Symbol"/>
      </w:rPr>
    </w:lvl>
    <w:lvl w:ilvl="7" w:tplc="041A0003" w:tentative="true">
      <w:start w:val="1"/>
      <w:numFmt w:val="bullet"/>
      <w:lvlText w:val="o"/>
      <w:lvlJc w:val="left"/>
      <w:pPr>
        <w:ind w:left="9795" w:hanging="360"/>
      </w:pPr>
      <w:rPr>
        <w:rFonts w:hint="default" w:ascii="Courier New" w:hAnsi="Courier New" w:cs="Courier New"/>
      </w:rPr>
    </w:lvl>
    <w:lvl w:ilvl="8" w:tplc="041A0005" w:tentative="true">
      <w:start w:val="1"/>
      <w:numFmt w:val="bullet"/>
      <w:lvlText w:val=""/>
      <w:lvlJc w:val="left"/>
      <w:pPr>
        <w:ind w:left="10515" w:hanging="360"/>
      </w:pPr>
      <w:rPr>
        <w:rFonts w:hint="default" w:ascii="Wingdings" w:hAnsi="Wingdings"/>
      </w:rPr>
    </w:lvl>
  </w:abstractNum>
  <w:num w:numId="1">
    <w:abstractNumId w:val="6"/>
  </w:num>
  <w:num w:numId="2">
    <w:abstractNumId w:val="3"/>
  </w:num>
  <w:num w:numId="3">
    <w:abstractNumId w:val="0"/>
  </w:num>
  <w:num w:numId="4">
    <w:abstractNumId w:val="2"/>
  </w:num>
  <w:num w:numId="5">
    <w:abstractNumId w:val="4"/>
  </w:num>
  <w:num w:numId="6">
    <w:abstractNumId w:val="5"/>
  </w:num>
  <w:num w:numId="7">
    <w:abstractNumId w:val="7"/>
  </w:num>
  <w:num w:numId="8">
    <w:abstractNumId w:val="1"/>
  </w:num>
  <w:numIdMacAtCleanup w:val="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FB3"/>
    <w:rsid w:val="00002BE0"/>
    <w:rsid w:val="000031A3"/>
    <w:rsid w:val="00010E70"/>
    <w:rsid w:val="0001438B"/>
    <w:rsid w:val="000144FD"/>
    <w:rsid w:val="000162DB"/>
    <w:rsid w:val="00021517"/>
    <w:rsid w:val="00021E73"/>
    <w:rsid w:val="000231C3"/>
    <w:rsid w:val="000300A5"/>
    <w:rsid w:val="00032268"/>
    <w:rsid w:val="00034BD8"/>
    <w:rsid w:val="00045AB3"/>
    <w:rsid w:val="00056B9F"/>
    <w:rsid w:val="00083980"/>
    <w:rsid w:val="00084DE3"/>
    <w:rsid w:val="00086134"/>
    <w:rsid w:val="000962E1"/>
    <w:rsid w:val="000B19F9"/>
    <w:rsid w:val="000B5CEA"/>
    <w:rsid w:val="000C0DD0"/>
    <w:rsid w:val="000C331C"/>
    <w:rsid w:val="000D25AC"/>
    <w:rsid w:val="000D3F31"/>
    <w:rsid w:val="000E1097"/>
    <w:rsid w:val="000F0F1C"/>
    <w:rsid w:val="000F3B14"/>
    <w:rsid w:val="000F7A39"/>
    <w:rsid w:val="0010365D"/>
    <w:rsid w:val="00103A9B"/>
    <w:rsid w:val="00116F5A"/>
    <w:rsid w:val="001173B7"/>
    <w:rsid w:val="00127B33"/>
    <w:rsid w:val="00131611"/>
    <w:rsid w:val="00132922"/>
    <w:rsid w:val="00134A72"/>
    <w:rsid w:val="00137B38"/>
    <w:rsid w:val="001404A4"/>
    <w:rsid w:val="00142C5E"/>
    <w:rsid w:val="0014337A"/>
    <w:rsid w:val="001513A4"/>
    <w:rsid w:val="001534F0"/>
    <w:rsid w:val="001537F6"/>
    <w:rsid w:val="0015553B"/>
    <w:rsid w:val="00161D76"/>
    <w:rsid w:val="00161F8E"/>
    <w:rsid w:val="00162253"/>
    <w:rsid w:val="001633F6"/>
    <w:rsid w:val="001700E5"/>
    <w:rsid w:val="00172699"/>
    <w:rsid w:val="001732A0"/>
    <w:rsid w:val="00175F27"/>
    <w:rsid w:val="00182D32"/>
    <w:rsid w:val="00187029"/>
    <w:rsid w:val="00194F26"/>
    <w:rsid w:val="001A3C22"/>
    <w:rsid w:val="001A6AF7"/>
    <w:rsid w:val="001B1E46"/>
    <w:rsid w:val="001B291A"/>
    <w:rsid w:val="001B3D2E"/>
    <w:rsid w:val="001B6012"/>
    <w:rsid w:val="001C3365"/>
    <w:rsid w:val="001C7A6B"/>
    <w:rsid w:val="001D21F2"/>
    <w:rsid w:val="001E0EDE"/>
    <w:rsid w:val="001E38A9"/>
    <w:rsid w:val="001F04D5"/>
    <w:rsid w:val="001F5464"/>
    <w:rsid w:val="001F7494"/>
    <w:rsid w:val="002018DF"/>
    <w:rsid w:val="00215A55"/>
    <w:rsid w:val="00217A84"/>
    <w:rsid w:val="0022115A"/>
    <w:rsid w:val="00226A1D"/>
    <w:rsid w:val="00230BC3"/>
    <w:rsid w:val="00233FDA"/>
    <w:rsid w:val="00243A11"/>
    <w:rsid w:val="002441B5"/>
    <w:rsid w:val="0025093B"/>
    <w:rsid w:val="002571A7"/>
    <w:rsid w:val="00257915"/>
    <w:rsid w:val="0026105F"/>
    <w:rsid w:val="00265C18"/>
    <w:rsid w:val="00267C3C"/>
    <w:rsid w:val="002732BC"/>
    <w:rsid w:val="00291656"/>
    <w:rsid w:val="002A56D9"/>
    <w:rsid w:val="002A5B51"/>
    <w:rsid w:val="002B1085"/>
    <w:rsid w:val="002E14BC"/>
    <w:rsid w:val="002F466E"/>
    <w:rsid w:val="0031475F"/>
    <w:rsid w:val="00321234"/>
    <w:rsid w:val="003244D9"/>
    <w:rsid w:val="00325688"/>
    <w:rsid w:val="00335900"/>
    <w:rsid w:val="0034077F"/>
    <w:rsid w:val="003571C9"/>
    <w:rsid w:val="00366C7C"/>
    <w:rsid w:val="003704B5"/>
    <w:rsid w:val="003851D2"/>
    <w:rsid w:val="003874FC"/>
    <w:rsid w:val="00391305"/>
    <w:rsid w:val="00394D95"/>
    <w:rsid w:val="003A14E8"/>
    <w:rsid w:val="003A48F7"/>
    <w:rsid w:val="003C0033"/>
    <w:rsid w:val="003C261E"/>
    <w:rsid w:val="003C2B08"/>
    <w:rsid w:val="003D55F6"/>
    <w:rsid w:val="003E2A4A"/>
    <w:rsid w:val="003F0317"/>
    <w:rsid w:val="003F05CD"/>
    <w:rsid w:val="003F1C93"/>
    <w:rsid w:val="004022EB"/>
    <w:rsid w:val="00406124"/>
    <w:rsid w:val="004368CA"/>
    <w:rsid w:val="00437794"/>
    <w:rsid w:val="00443E9B"/>
    <w:rsid w:val="00447F9B"/>
    <w:rsid w:val="00450741"/>
    <w:rsid w:val="00452A1C"/>
    <w:rsid w:val="00453093"/>
    <w:rsid w:val="004544A2"/>
    <w:rsid w:val="004626B7"/>
    <w:rsid w:val="00470C2B"/>
    <w:rsid w:val="00473317"/>
    <w:rsid w:val="004756A0"/>
    <w:rsid w:val="004765C2"/>
    <w:rsid w:val="004917BF"/>
    <w:rsid w:val="00491E38"/>
    <w:rsid w:val="004924A0"/>
    <w:rsid w:val="00493731"/>
    <w:rsid w:val="00494FB3"/>
    <w:rsid w:val="004A2B4D"/>
    <w:rsid w:val="004A733B"/>
    <w:rsid w:val="004B072D"/>
    <w:rsid w:val="004B2E8D"/>
    <w:rsid w:val="004B5ADE"/>
    <w:rsid w:val="004B7EE0"/>
    <w:rsid w:val="004C4B41"/>
    <w:rsid w:val="004D04C9"/>
    <w:rsid w:val="004F2F55"/>
    <w:rsid w:val="004F54CE"/>
    <w:rsid w:val="00505097"/>
    <w:rsid w:val="00506DAB"/>
    <w:rsid w:val="00514884"/>
    <w:rsid w:val="00520E00"/>
    <w:rsid w:val="005244C1"/>
    <w:rsid w:val="00525F98"/>
    <w:rsid w:val="0053320B"/>
    <w:rsid w:val="0053566A"/>
    <w:rsid w:val="005379EF"/>
    <w:rsid w:val="00543EA2"/>
    <w:rsid w:val="0055340F"/>
    <w:rsid w:val="00554C0D"/>
    <w:rsid w:val="00564D93"/>
    <w:rsid w:val="00564D9B"/>
    <w:rsid w:val="00566CDA"/>
    <w:rsid w:val="00567AEA"/>
    <w:rsid w:val="00573157"/>
    <w:rsid w:val="00580AC7"/>
    <w:rsid w:val="00585C09"/>
    <w:rsid w:val="00587591"/>
    <w:rsid w:val="00590967"/>
    <w:rsid w:val="00592EF7"/>
    <w:rsid w:val="00593F4C"/>
    <w:rsid w:val="005A0EEA"/>
    <w:rsid w:val="005A438F"/>
    <w:rsid w:val="005A49F0"/>
    <w:rsid w:val="005B29A1"/>
    <w:rsid w:val="005B6953"/>
    <w:rsid w:val="005C5B3E"/>
    <w:rsid w:val="005C676D"/>
    <w:rsid w:val="005E3D40"/>
    <w:rsid w:val="005E607D"/>
    <w:rsid w:val="005F1F4D"/>
    <w:rsid w:val="005F311D"/>
    <w:rsid w:val="005F4440"/>
    <w:rsid w:val="005F7414"/>
    <w:rsid w:val="006059A2"/>
    <w:rsid w:val="006063D8"/>
    <w:rsid w:val="0061051C"/>
    <w:rsid w:val="006114B4"/>
    <w:rsid w:val="00614DD8"/>
    <w:rsid w:val="00615848"/>
    <w:rsid w:val="006161C1"/>
    <w:rsid w:val="00632BE7"/>
    <w:rsid w:val="006367ED"/>
    <w:rsid w:val="00637CE3"/>
    <w:rsid w:val="00640011"/>
    <w:rsid w:val="0064296C"/>
    <w:rsid w:val="00657765"/>
    <w:rsid w:val="00660605"/>
    <w:rsid w:val="0066420E"/>
    <w:rsid w:val="00666F1F"/>
    <w:rsid w:val="006A3EB2"/>
    <w:rsid w:val="006B30C0"/>
    <w:rsid w:val="006C1CE7"/>
    <w:rsid w:val="006C33B6"/>
    <w:rsid w:val="006D7555"/>
    <w:rsid w:val="006E1101"/>
    <w:rsid w:val="006F3BCF"/>
    <w:rsid w:val="006F5163"/>
    <w:rsid w:val="00701045"/>
    <w:rsid w:val="00704F96"/>
    <w:rsid w:val="00706377"/>
    <w:rsid w:val="00710275"/>
    <w:rsid w:val="0071029C"/>
    <w:rsid w:val="00712C29"/>
    <w:rsid w:val="0071654E"/>
    <w:rsid w:val="0071692C"/>
    <w:rsid w:val="00717107"/>
    <w:rsid w:val="0072117D"/>
    <w:rsid w:val="007271F9"/>
    <w:rsid w:val="00733B67"/>
    <w:rsid w:val="007427E8"/>
    <w:rsid w:val="0074674D"/>
    <w:rsid w:val="007535AB"/>
    <w:rsid w:val="00753C7A"/>
    <w:rsid w:val="007569FD"/>
    <w:rsid w:val="0076695B"/>
    <w:rsid w:val="00772560"/>
    <w:rsid w:val="00775940"/>
    <w:rsid w:val="00776663"/>
    <w:rsid w:val="00786DC7"/>
    <w:rsid w:val="00792448"/>
    <w:rsid w:val="0079323D"/>
    <w:rsid w:val="007A70D0"/>
    <w:rsid w:val="007B1A10"/>
    <w:rsid w:val="007C27A0"/>
    <w:rsid w:val="007C41C6"/>
    <w:rsid w:val="007C45F8"/>
    <w:rsid w:val="007C5224"/>
    <w:rsid w:val="007D1323"/>
    <w:rsid w:val="007D2B77"/>
    <w:rsid w:val="007D6E0C"/>
    <w:rsid w:val="007E4F74"/>
    <w:rsid w:val="007E5D64"/>
    <w:rsid w:val="007E7AC3"/>
    <w:rsid w:val="007E7DAD"/>
    <w:rsid w:val="007F52BA"/>
    <w:rsid w:val="007F7E5E"/>
    <w:rsid w:val="00801B7A"/>
    <w:rsid w:val="00806F53"/>
    <w:rsid w:val="00813849"/>
    <w:rsid w:val="00813F84"/>
    <w:rsid w:val="008156F1"/>
    <w:rsid w:val="00820C86"/>
    <w:rsid w:val="008273BB"/>
    <w:rsid w:val="00835BC2"/>
    <w:rsid w:val="00863AD2"/>
    <w:rsid w:val="00865ABE"/>
    <w:rsid w:val="0086766F"/>
    <w:rsid w:val="0088016F"/>
    <w:rsid w:val="00881EFA"/>
    <w:rsid w:val="00882643"/>
    <w:rsid w:val="008878D1"/>
    <w:rsid w:val="00897583"/>
    <w:rsid w:val="008B1C3E"/>
    <w:rsid w:val="008E1EBE"/>
    <w:rsid w:val="008E2AD4"/>
    <w:rsid w:val="008F47D0"/>
    <w:rsid w:val="00903067"/>
    <w:rsid w:val="00905164"/>
    <w:rsid w:val="009101DF"/>
    <w:rsid w:val="00915123"/>
    <w:rsid w:val="0091625E"/>
    <w:rsid w:val="009177F7"/>
    <w:rsid w:val="009218EB"/>
    <w:rsid w:val="00933D57"/>
    <w:rsid w:val="0093577A"/>
    <w:rsid w:val="0093675A"/>
    <w:rsid w:val="009510BC"/>
    <w:rsid w:val="00953247"/>
    <w:rsid w:val="0097008F"/>
    <w:rsid w:val="0097119E"/>
    <w:rsid w:val="00976DB8"/>
    <w:rsid w:val="00980AAE"/>
    <w:rsid w:val="00980EA0"/>
    <w:rsid w:val="00981692"/>
    <w:rsid w:val="00983E8B"/>
    <w:rsid w:val="00990F2E"/>
    <w:rsid w:val="009940C1"/>
    <w:rsid w:val="00995955"/>
    <w:rsid w:val="009A1259"/>
    <w:rsid w:val="009A3309"/>
    <w:rsid w:val="009A5F38"/>
    <w:rsid w:val="009B19F9"/>
    <w:rsid w:val="009B4F51"/>
    <w:rsid w:val="009B6C6E"/>
    <w:rsid w:val="009B724B"/>
    <w:rsid w:val="009C02FD"/>
    <w:rsid w:val="009E18D1"/>
    <w:rsid w:val="009E3F89"/>
    <w:rsid w:val="009E463D"/>
    <w:rsid w:val="009F1672"/>
    <w:rsid w:val="009F4FD4"/>
    <w:rsid w:val="00A0110F"/>
    <w:rsid w:val="00A03740"/>
    <w:rsid w:val="00A05C34"/>
    <w:rsid w:val="00A05FB8"/>
    <w:rsid w:val="00A12631"/>
    <w:rsid w:val="00A14D7A"/>
    <w:rsid w:val="00A212FE"/>
    <w:rsid w:val="00A278AF"/>
    <w:rsid w:val="00A40D5E"/>
    <w:rsid w:val="00A42E6D"/>
    <w:rsid w:val="00A46A27"/>
    <w:rsid w:val="00A4796D"/>
    <w:rsid w:val="00A56146"/>
    <w:rsid w:val="00A60192"/>
    <w:rsid w:val="00A63DA8"/>
    <w:rsid w:val="00A73037"/>
    <w:rsid w:val="00A813AB"/>
    <w:rsid w:val="00A838D6"/>
    <w:rsid w:val="00A854F9"/>
    <w:rsid w:val="00A85F4A"/>
    <w:rsid w:val="00A865C1"/>
    <w:rsid w:val="00A92641"/>
    <w:rsid w:val="00A92CF3"/>
    <w:rsid w:val="00AA0A6D"/>
    <w:rsid w:val="00AB066E"/>
    <w:rsid w:val="00AB081E"/>
    <w:rsid w:val="00AB493C"/>
    <w:rsid w:val="00AC0805"/>
    <w:rsid w:val="00AC12E0"/>
    <w:rsid w:val="00AD2412"/>
    <w:rsid w:val="00AE096A"/>
    <w:rsid w:val="00AE1135"/>
    <w:rsid w:val="00AF2EEA"/>
    <w:rsid w:val="00B01CD3"/>
    <w:rsid w:val="00B0782F"/>
    <w:rsid w:val="00B14358"/>
    <w:rsid w:val="00B1740B"/>
    <w:rsid w:val="00B2096B"/>
    <w:rsid w:val="00B24937"/>
    <w:rsid w:val="00B25318"/>
    <w:rsid w:val="00B27675"/>
    <w:rsid w:val="00B37DF7"/>
    <w:rsid w:val="00B5157B"/>
    <w:rsid w:val="00B532F3"/>
    <w:rsid w:val="00B53D78"/>
    <w:rsid w:val="00B611C4"/>
    <w:rsid w:val="00B740CB"/>
    <w:rsid w:val="00B80553"/>
    <w:rsid w:val="00B814A4"/>
    <w:rsid w:val="00B8414F"/>
    <w:rsid w:val="00B846F5"/>
    <w:rsid w:val="00B86F71"/>
    <w:rsid w:val="00B87176"/>
    <w:rsid w:val="00B87643"/>
    <w:rsid w:val="00B977C9"/>
    <w:rsid w:val="00BA765D"/>
    <w:rsid w:val="00BC2D74"/>
    <w:rsid w:val="00BC3929"/>
    <w:rsid w:val="00BD4954"/>
    <w:rsid w:val="00BE016B"/>
    <w:rsid w:val="00BE108E"/>
    <w:rsid w:val="00C00DF0"/>
    <w:rsid w:val="00C07306"/>
    <w:rsid w:val="00C1046C"/>
    <w:rsid w:val="00C11E07"/>
    <w:rsid w:val="00C1212E"/>
    <w:rsid w:val="00C1373F"/>
    <w:rsid w:val="00C26B07"/>
    <w:rsid w:val="00C3065C"/>
    <w:rsid w:val="00C56CAC"/>
    <w:rsid w:val="00C60EDC"/>
    <w:rsid w:val="00C6289D"/>
    <w:rsid w:val="00C64D26"/>
    <w:rsid w:val="00C64F34"/>
    <w:rsid w:val="00C805EC"/>
    <w:rsid w:val="00C9128B"/>
    <w:rsid w:val="00C928F5"/>
    <w:rsid w:val="00C96A8D"/>
    <w:rsid w:val="00CA6609"/>
    <w:rsid w:val="00CA670E"/>
    <w:rsid w:val="00CA7E1F"/>
    <w:rsid w:val="00CB7493"/>
    <w:rsid w:val="00CC1E2B"/>
    <w:rsid w:val="00CC4DE3"/>
    <w:rsid w:val="00CC517C"/>
    <w:rsid w:val="00CD2A89"/>
    <w:rsid w:val="00CD2B37"/>
    <w:rsid w:val="00CE6330"/>
    <w:rsid w:val="00CF1927"/>
    <w:rsid w:val="00CF5608"/>
    <w:rsid w:val="00CF7EB6"/>
    <w:rsid w:val="00D10175"/>
    <w:rsid w:val="00D124E7"/>
    <w:rsid w:val="00D124F6"/>
    <w:rsid w:val="00D260D8"/>
    <w:rsid w:val="00D376A3"/>
    <w:rsid w:val="00D50D0B"/>
    <w:rsid w:val="00D62488"/>
    <w:rsid w:val="00D65BA3"/>
    <w:rsid w:val="00D72E19"/>
    <w:rsid w:val="00D74360"/>
    <w:rsid w:val="00D77687"/>
    <w:rsid w:val="00D83506"/>
    <w:rsid w:val="00D857CE"/>
    <w:rsid w:val="00D86E62"/>
    <w:rsid w:val="00D8705E"/>
    <w:rsid w:val="00D944E0"/>
    <w:rsid w:val="00D94BD2"/>
    <w:rsid w:val="00DA0885"/>
    <w:rsid w:val="00DB113F"/>
    <w:rsid w:val="00DB3915"/>
    <w:rsid w:val="00DC39E2"/>
    <w:rsid w:val="00DC4973"/>
    <w:rsid w:val="00DD4E4C"/>
    <w:rsid w:val="00DD5BDE"/>
    <w:rsid w:val="00DE49FD"/>
    <w:rsid w:val="00DF7D43"/>
    <w:rsid w:val="00E04D73"/>
    <w:rsid w:val="00E1097B"/>
    <w:rsid w:val="00E135BE"/>
    <w:rsid w:val="00E16249"/>
    <w:rsid w:val="00E2568A"/>
    <w:rsid w:val="00E330A9"/>
    <w:rsid w:val="00E3531C"/>
    <w:rsid w:val="00E36D67"/>
    <w:rsid w:val="00E55992"/>
    <w:rsid w:val="00E635B1"/>
    <w:rsid w:val="00E76E4D"/>
    <w:rsid w:val="00E7782D"/>
    <w:rsid w:val="00E77DAD"/>
    <w:rsid w:val="00E92070"/>
    <w:rsid w:val="00EA52E4"/>
    <w:rsid w:val="00EB19BF"/>
    <w:rsid w:val="00EB2B5A"/>
    <w:rsid w:val="00EB3BCD"/>
    <w:rsid w:val="00ED3B0D"/>
    <w:rsid w:val="00EE3CF5"/>
    <w:rsid w:val="00EF113C"/>
    <w:rsid w:val="00EF7303"/>
    <w:rsid w:val="00EF7B3D"/>
    <w:rsid w:val="00F015E7"/>
    <w:rsid w:val="00F044F3"/>
    <w:rsid w:val="00F131F9"/>
    <w:rsid w:val="00F268BA"/>
    <w:rsid w:val="00F3135E"/>
    <w:rsid w:val="00F32B17"/>
    <w:rsid w:val="00F3448B"/>
    <w:rsid w:val="00F35220"/>
    <w:rsid w:val="00F37FD5"/>
    <w:rsid w:val="00F448C7"/>
    <w:rsid w:val="00F57F2B"/>
    <w:rsid w:val="00F85F0B"/>
    <w:rsid w:val="00F87E01"/>
    <w:rsid w:val="00F91EC3"/>
    <w:rsid w:val="00F97B16"/>
    <w:rsid w:val="00FA35B3"/>
    <w:rsid w:val="00FB341D"/>
    <w:rsid w:val="00FE2CA1"/>
    <w:rsid w:val="00FF51A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50" v:ext="edit"/>
    <o:shapelayout v:ext="edit">
      <o:idmap data="2" v:ext="edit"/>
    </o:shapelayout>
  </w:shapeDefaults>
  <w:decimalSymbol w:val=","/>
  <w:listSeparator w:val=";"/>
  <w14:docId w14:val="2E6F7BC0"/>
  <w15:docId w15:val="{84F421FA-7A0D-4808-921B-25B540D664BB}"/>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494FB3"/>
    <w:rPr>
      <w:sz w:val="24"/>
      <w:szCs w:val="24"/>
    </w:rPr>
  </w:style>
  <w:style w:type="paragraph" w:styleId="Naslov1">
    <w:name w:val="heading 1"/>
    <w:basedOn w:val="Normal"/>
    <w:next w:val="Normal"/>
    <w:qFormat/>
    <w:rsid w:val="00494FB3"/>
    <w:pPr>
      <w:keepNext/>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rsid w:val="00A85F4A"/>
    <w:rPr>
      <w:rFonts w:ascii="Tahoma" w:hAnsi="Tahoma" w:cs="Tahoma"/>
      <w:sz w:val="16"/>
      <w:szCs w:val="16"/>
    </w:rPr>
  </w:style>
  <w:style w:type="character" w:styleId="TekstbaloniaChar" w:customStyle="true">
    <w:name w:val="Tekst balončića Char"/>
    <w:link w:val="Tekstbalonia"/>
    <w:rsid w:val="00A85F4A"/>
    <w:rPr>
      <w:rFonts w:ascii="Tahoma" w:hAnsi="Tahoma" w:cs="Tahoma"/>
      <w:sz w:val="16"/>
      <w:szCs w:val="16"/>
    </w:rPr>
  </w:style>
  <w:style w:type="paragraph" w:styleId="Odlomakpopisa">
    <w:name w:val="List Paragraph"/>
    <w:basedOn w:val="Normal"/>
    <w:uiPriority w:val="34"/>
    <w:qFormat/>
    <w:rsid w:val="00C928F5"/>
    <w:pPr>
      <w:ind w:left="720"/>
      <w:contextualSpacing/>
    </w:pPr>
  </w:style>
  <w:style w:type="paragraph" w:styleId="Zaglavlje">
    <w:name w:val="header"/>
    <w:basedOn w:val="Normal"/>
    <w:link w:val="ZaglavljeChar"/>
    <w:uiPriority w:val="99"/>
    <w:rsid w:val="00032268"/>
    <w:pPr>
      <w:tabs>
        <w:tab w:val="center" w:pos="4536"/>
        <w:tab w:val="right" w:pos="9072"/>
      </w:tabs>
    </w:pPr>
  </w:style>
  <w:style w:type="character" w:styleId="ZaglavljeChar" w:customStyle="true">
    <w:name w:val="Zaglavlje Char"/>
    <w:basedOn w:val="Zadanifontodlomka"/>
    <w:link w:val="Zaglavlje"/>
    <w:uiPriority w:val="99"/>
    <w:rsid w:val="00032268"/>
    <w:rPr>
      <w:sz w:val="24"/>
      <w:szCs w:val="24"/>
    </w:rPr>
  </w:style>
  <w:style w:type="paragraph" w:styleId="Podnoje">
    <w:name w:val="footer"/>
    <w:basedOn w:val="Normal"/>
    <w:link w:val="PodnojeChar"/>
    <w:rsid w:val="00032268"/>
    <w:pPr>
      <w:tabs>
        <w:tab w:val="center" w:pos="4536"/>
        <w:tab w:val="right" w:pos="9072"/>
      </w:tabs>
    </w:pPr>
  </w:style>
  <w:style w:type="character" w:styleId="PodnojeChar" w:customStyle="true">
    <w:name w:val="Podnožje Char"/>
    <w:basedOn w:val="Zadanifontodlomka"/>
    <w:link w:val="Podnoje"/>
    <w:rsid w:val="00032268"/>
    <w:rPr>
      <w:sz w:val="24"/>
      <w:szCs w:val="24"/>
    </w:rPr>
  </w:style>
  <w:style w:type="character" w:styleId="Tekstrezerviranogmjesta">
    <w:name w:val="Placeholder Text"/>
    <w:basedOn w:val="Zadanifontodlomka"/>
    <w:uiPriority w:val="99"/>
    <w:semiHidden/>
    <w:rsid w:val="00CC4DE3"/>
    <w:rPr>
      <w:color w:val="808080"/>
      <w:bdr w:val="none" w:color="auto" w:sz="0" w:space="0"/>
      <w:shd w:val="clear" w:color="auto" w:fill="auto"/>
    </w:rPr>
  </w:style>
  <w:style w:type="character" w:styleId="eSPISCCParagraphDefaultFont" w:customStyle="true">
    <w:name w:val="eSPIS_CC_Paragraph Default Font"/>
    <w:basedOn w:val="Zadanifontodlomka"/>
    <w:rsid w:val="00CC4DE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C4DE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CC4DE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CC4DE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27900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20. travnja 2026.</izvorni_sadrzaj>
    <derivirana_varijabla naziv="DomainObject.DatumDonosenjaOdluke_1">20.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Osuđujuća presuda</izvorni_sadrzaj>
    <derivirana_varijabla naziv="DomainObject.Primjedba_1">Osuđujuća presuda</derivirana_varijabla>
  </DomainObject.Primjedba>
  <DomainObject.Oznaka>
    <izvorni_sadrzaj/>
    <derivirana_varijabla naziv="DomainObject.Oznaka_1"/>
  </DomainObject.Oznaka>
  <DomainObject.DonositeljOdluke.Ime>
    <izvorni_sadrzaj>Stanka</izvorni_sadrzaj>
    <derivirana_varijabla naziv="DomainObject.DonositeljOdluke.Ime_1">Stanka</derivirana_varijabla>
  </DomainObject.DonositeljOdluke.Ime>
  <DomainObject.DonositeljOdluke.Prezime>
    <izvorni_sadrzaj>Obradović</izvorni_sadrzaj>
    <derivirana_varijabla naziv="DomainObject.DonositeljOdluke.Prezime_1">Obradović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lipnja 2022.</izvorni_sadrzaj>
    <derivirana_varijabla naziv="DomainObject.Predmet.DatumIzradeOptuznogAkta_1">8. lipnja 2022.</derivirana_varijabla>
  </DomainObject.Predmet.DatumIzradeOptuznogAkta>
  <DomainObject.Predmet.DatumIzradeOptuznogAktaFormated>
    <izvorni_sadrzaj>8.6.2022.</izvorni_sadrzaj>
    <derivirana_varijabla naziv="DomainObject.Predmet.DatumIzradeOptuznogAktaFormated_1">8.6.2022.</derivirana_varijabla>
  </DomainObject.Predmet.DatumIzradeOptuznogAktaFormated>
  <DomainObject.Predmet.DatumOsnivanja>
    <izvorni_sadrzaj>8. lipnja 2022.</izvorni_sadrzaj>
    <derivirana_varijabla naziv="DomainObject.Predmet.DatumOsnivanja_1">8.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8. lipnja 2022.</izvorni_sadrzaj>
    <derivirana_varijabla naziv="DomainObject.Predmet.DatumPrimitkaOptuznogAkta_1">8. lipnja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 lipnja 1977.</izvorni_sadrzaj>
    <derivirana_varijabla naziv="DomainObject.Predmet.OkrivljenikFizickaOsoba.DatumRodjenja_1">1. lipnja 1977.</derivirana_varijabla>
  </DomainObject.Predmet.OkrivljenikFizickaOsoba.DatumRodjenja>
  <DomainObject.Predmet.OkrivljenikFizickaOsoba.DatumRodjenjaFormated>
    <izvorni_sadrzaj>1.6.1977.</izvorni_sadrzaj>
    <derivirana_varijabla naziv="DomainObject.Predmet.OkrivljenikFizickaOsoba.DatumRodjenjaFormated_1">1.6.1977.</derivirana_varijabla>
  </DomainObject.Predmet.OkrivljenikFizickaOsoba.DatumRodjenjaFormated>
  <DomainObject.Predmet.OkrivljenikFizickaOsoba.Ime>
    <izvorni_sadrzaj>Branimir</izvorni_sadrzaj>
    <derivirana_varijabla naziv="DomainObject.Predmet.OkrivljenikFizickaOsoba.Ime_1">Branimir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Dubrovnik (Dubrovnik)</izvorni_sadrzaj>
    <derivirana_varijabla naziv="DomainObject.Predmet.OkrivljenikFizickaOsoba.MjestoRodjenja_1">Dubrovnik (Dubrovnik)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Branimir Butigan</izvorni_sadrzaj>
    <derivirana_varijabla naziv="DomainObject.Predmet.OkrivljenikFizickaOsoba.Naziv_1">Branimir Butigan</derivirana_varijabla>
  </DomainObject.Predmet.OkrivljenikFizickaOsoba.Naziv>
  <DomainObject.Predmet.OkrivljenikFizickaOsoba.Prezime>
    <izvorni_sadrzaj>Butigan</izvorni_sadrzaj>
    <derivirana_varijabla naziv="DomainObject.Predmet.OkrivljenikFizickaOsoba.Prezime_1">Butigan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52739666555</izvorni_sadrzaj>
    <derivirana_varijabla naziv="DomainObject.Predmet.OkrivljenikFizickaOsoba.Oib_1">52739666555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Pp-870/2022</izvorni_sadrzaj>
    <derivirana_varijabla naziv="DomainObject.Predmet.OznakaBroj_1">Pp-870/2022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Branimir Butigan</izvorni_sadrzaj>
    <derivirana_varijabla naziv="DomainObject.Predmet.ProtustrankaFormated_1">  Branimir Butigan</derivirana_varijabla>
  </DomainObject.Predmet.ProtustrankaFormated>
  <DomainObject.Predmet.ProtustrankaFormatedOIB>
    <izvorni_sadrzaj>  Branimir Butigan, OIB 52739666555</izvorni_sadrzaj>
    <derivirana_varijabla naziv="DomainObject.Predmet.ProtustrankaFormatedOIB_1">  Branimir Butigan, OIB 52739666555</derivirana_varijabla>
  </DomainObject.Predmet.ProtustrankaFormatedOIB>
  <DomainObject.Predmet.ProtustrankaFormatedWithAdress>
    <izvorni_sadrzaj> Branimir Butigan, Eugena Kumičića 4, 20000 Dubrovnik</izvorni_sadrzaj>
    <derivirana_varijabla naziv="DomainObject.Predmet.ProtustrankaFormatedWithAdress_1"> Branimir Butigan, Eugena Kumičića 4, 20000 Dubrovnik</derivirana_varijabla>
  </DomainObject.Predmet.ProtustrankaFormatedWithAdress>
  <DomainObject.Predmet.ProtustrankaFormatedWithAdressOIB>
    <izvorni_sadrzaj> Branimir Butigan, OIB 52739666555, Eugena Kumičića 4, 20000 Dubrovnik</izvorni_sadrzaj>
    <derivirana_varijabla naziv="DomainObject.Predmet.ProtustrankaFormatedWithAdressOIB_1"> Branimir Butigan, OIB 52739666555, Eugena Kumičića 4, 20000 Dubrovnik</derivirana_varijabla>
  </DomainObject.Predmet.ProtustrankaFormatedWithAdressOIB>
  <DomainObject.Predmet.ProtustrankaWithAdress>
    <izvorni_sadrzaj>Branimir Butigan Eugena Kumičića 4, 20000 Dubrovnik</izvorni_sadrzaj>
    <derivirana_varijabla naziv="DomainObject.Predmet.ProtustrankaWithAdress_1">Branimir Butigan Eugena Kumičića 4, 20000 Dubrovnik</derivirana_varijabla>
  </DomainObject.Predmet.ProtustrankaWithAdress>
  <DomainObject.Predmet.ProtustrankaWithAdressOIB>
    <izvorni_sadrzaj>Branimir Butigan, OIB 52739666555, Eugena Kumičića 4, 20000 Dubrovnik</izvorni_sadrzaj>
    <derivirana_varijabla naziv="DomainObject.Predmet.ProtustrankaWithAdressOIB_1">Branimir Butigan, OIB 52739666555, Eugena Kumičića 4, 20000 Dubrovnik</derivirana_varijabla>
  </DomainObject.Predmet.ProtustrankaWithAdressOIB>
  <DomainObject.Predmet.ProtustrankaNazivFormated>
    <izvorni_sadrzaj>Branimir Butigan</izvorni_sadrzaj>
    <derivirana_varijabla naziv="DomainObject.Predmet.ProtustrankaNazivFormated_1">Branimir Butigan</derivirana_varijabla>
  </DomainObject.Predmet.ProtustrankaNazivFormated>
  <DomainObject.Predmet.ProtustrankaNazivFormatedOIB>
    <izvorni_sadrzaj>Branimir Butigan, OIB 52739666555</izvorni_sadrzaj>
    <derivirana_varijabla naziv="DomainObject.Predmet.ProtustrankaNazivFormatedOIB_1">Branimir Butigan, OIB 52739666555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12 - Obradović</izvorni_sadrzaj>
    <derivirana_varijabla naziv="DomainObject.Predmet.Referada.Naziv_1">Referada 12 - Obradović</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Sudnica Obradović</izvorni_sadrzaj>
    <derivirana_varijabla naziv="DomainObject.Predmet.Referada.Prostorija.Naziv_1">Sudnica Obradović</derivirana_varijabla>
  </DomainObject.Predmet.Referada.Prostorija.Naziv>
  <DomainObject.Predmet.Referada.Prostorija.Oznaka>
    <izvorni_sadrzaj>1-02 PS</izvorni_sadrzaj>
    <derivirana_varijabla naziv="DomainObject.Predmet.Referada.Prostorija.Oznaka_1">1-02 PS</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Stanka Obradović</izvorni_sadrzaj>
    <derivirana_varijabla naziv="DomainObject.Predmet.Referada.Sudac_1">Stanka Obradović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granične policije Metković</izvorni_sadrzaj>
    <derivirana_varijabla naziv="DomainObject.Predmet.StrankaFormated_1">  Postaja granične policije Metković</derivirana_varijabla>
  </DomainObject.Predmet.StrankaFormated>
  <DomainObject.Predmet.StrankaFormatedOIB>
    <izvorni_sadrzaj>  Postaja granične policije Metković</izvorni_sadrzaj>
    <derivirana_varijabla naziv="DomainObject.Predmet.StrankaFormatedOIB_1">  Postaja granične policije Metković</derivirana_varijabla>
  </DomainObject.Predmet.StrankaFormatedOIB>
  <DomainObject.Predmet.StrankaFormatedWithAdress>
    <izvorni_sadrzaj> Postaja granične policije Metković, Splitska 3, 20350 Metković</izvorni_sadrzaj>
    <derivirana_varijabla naziv="DomainObject.Predmet.StrankaFormatedWithAdress_1"> Postaja granične policije Metković, Splitska 3, 20350 Metković</derivirana_varijabla>
  </DomainObject.Predmet.StrankaFormatedWithAdress>
  <DomainObject.Predmet.StrankaFormatedWithAdressOIB>
    <izvorni_sadrzaj> Postaja granične policije Metković, Splitska 3, 20350 Metković</izvorni_sadrzaj>
    <derivirana_varijabla naziv="DomainObject.Predmet.StrankaFormatedWithAdressOIB_1"> Postaja granične policije Metković, Splitska 3, 20350 Metković</derivirana_varijabla>
  </DomainObject.Predmet.StrankaFormatedWithAdressOIB>
  <DomainObject.Predmet.StrankaWithAdress>
    <izvorni_sadrzaj>Postaja granične policije Metković Splitska 3,20350 Metković</izvorni_sadrzaj>
    <derivirana_varijabla naziv="DomainObject.Predmet.StrankaWithAdress_1">Postaja granične policije Metković Splitska 3,20350 Metković</derivirana_varijabla>
  </DomainObject.Predmet.StrankaWithAdress>
  <DomainObject.Predmet.StrankaWithAdressOIB>
    <izvorni_sadrzaj>Postaja granične policije Metković, Splitska 3,20350 Metković</izvorni_sadrzaj>
    <derivirana_varijabla naziv="DomainObject.Predmet.StrankaWithAdressOIB_1">Postaja granične policije Metković, Splitska 3,20350 Metković</derivirana_varijabla>
  </DomainObject.Predmet.StrankaWithAdressOIB>
  <DomainObject.Predmet.StrankaNazivFormated>
    <izvorni_sadrzaj>Postaja granične policije Metković</izvorni_sadrzaj>
    <derivirana_varijabla naziv="DomainObject.Predmet.StrankaNazivFormated_1">Postaja granične policije Metković</derivirana_varijabla>
  </DomainObject.Predmet.StrankaNazivFormated>
  <DomainObject.Predmet.StrankaNazivFormatedOIB>
    <izvorni_sadrzaj>Postaja granične policije Metković</izvorni_sadrzaj>
    <derivirana_varijabla naziv="DomainObject.Predmet.StrankaNazivFormatedOIB_1">Postaja granične policije Metković</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12 - Obradović</izvorni_sadrzaj>
    <derivirana_varijabla naziv="DomainObject.Predmet.TrenutnaLokacijaSpisa.Naziv_1">Referada 12 - Obradović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Katica Zovko</izvorni_sadrzaj>
    <derivirana_varijabla naziv="DomainObject.Predmet.Zapisnicar_1">Katica Zovko</derivirana_varijabla>
  </DomainObject.Predmet.Zapisnicar>
  <DomainObject.Predmet.StrankaListFormated>
    <izvorni_sadrzaj>
      <item>Postaja granične policije Metković</item>
    </izvorni_sadrzaj>
    <derivirana_varijabla naziv="DomainObject.Predmet.StrankaListFormated_1">
      <item>Postaja granične policije Metković</item>
    </derivirana_varijabla>
  </DomainObject.Predmet.StrankaListFormated>
  <DomainObject.Predmet.StrankaListFormatedOIB>
    <izvorni_sadrzaj>
      <item>Postaja granične policije Metković</item>
    </izvorni_sadrzaj>
    <derivirana_varijabla naziv="DomainObject.Predmet.StrankaListFormatedOIB_1">
      <item>Postaja granične policije Metković</item>
    </derivirana_varijabla>
  </DomainObject.Predmet.StrankaListFormatedOIB>
  <DomainObject.Predmet.StrankaListFormatedWithAdress>
    <izvorni_sadrzaj>
      <item>Postaja granične policije Metković, Splitska 3, 20350 Metković</item>
    </izvorni_sadrzaj>
    <derivirana_varijabla naziv="DomainObject.Predmet.StrankaListFormatedWithAdress_1">
      <item>Postaja granične policije Metković, Splitska 3, 20350 Metković</item>
    </derivirana_varijabla>
  </DomainObject.Predmet.StrankaListFormatedWithAdress>
  <DomainObject.Predmet.StrankaListFormatedWithAdressOIB>
    <izvorni_sadrzaj>
      <item>Postaja granične policije Metković, Splitska 3, 20350 Metković</item>
    </izvorni_sadrzaj>
    <derivirana_varijabla naziv="DomainObject.Predmet.StrankaListFormatedWithAdressOIB_1">
      <item>Postaja granične policije Metković, Splitska 3, 20350 Metković</item>
    </derivirana_varijabla>
  </DomainObject.Predmet.StrankaListFormatedWithAdressOIB>
  <DomainObject.Predmet.StrankaListNazivFormated>
    <izvorni_sadrzaj>
      <item>Postaja granične policije Metković</item>
    </izvorni_sadrzaj>
    <derivirana_varijabla naziv="DomainObject.Predmet.StrankaListNazivFormated_1">
      <item>Postaja granične policije Metković</item>
    </derivirana_varijabla>
  </DomainObject.Predmet.StrankaListNazivFormated>
  <DomainObject.Predmet.StrankaListNazivFormatedOIB>
    <izvorni_sadrzaj>
      <item>Postaja granične policije Metković</item>
    </izvorni_sadrzaj>
    <derivirana_varijabla naziv="DomainObject.Predmet.StrankaListNazivFormatedOIB_1">
      <item>Postaja granične policije Metković</item>
    </derivirana_varijabla>
  </DomainObject.Predmet.StrankaListNazivFormatedOIB>
  <DomainObject.Predmet.ProtuStrankaListFormated>
    <izvorni_sadrzaj>
      <item>Branimir Butigan</item>
    </izvorni_sadrzaj>
    <derivirana_varijabla naziv="DomainObject.Predmet.ProtuStrankaListFormated_1">
      <item>Branimir Butigan</item>
    </derivirana_varijabla>
  </DomainObject.Predmet.ProtuStrankaListFormated>
  <DomainObject.Predmet.ProtuStrankaListFormatedOIB>
    <izvorni_sadrzaj>
      <item>Branimir Butigan, OIB 52739666555</item>
    </izvorni_sadrzaj>
    <derivirana_varijabla naziv="DomainObject.Predmet.ProtuStrankaListFormatedOIB_1">
      <item>Branimir Butigan, OIB 52739666555</item>
    </derivirana_varijabla>
  </DomainObject.Predmet.ProtuStrankaListFormatedOIB>
  <DomainObject.Predmet.ProtuStrankaListFormatedWithAdress>
    <izvorni_sadrzaj>
      <item>Branimir Butigan, Eugena Kumičića 4, 20000 Dubrovnik</item>
    </izvorni_sadrzaj>
    <derivirana_varijabla naziv="DomainObject.Predmet.ProtuStrankaListFormatedWithAdress_1">
      <item>Branimir Butigan, Eugena Kumičića 4, 20000 Dubrovnik</item>
    </derivirana_varijabla>
  </DomainObject.Predmet.ProtuStrankaListFormatedWithAdress>
  <DomainObject.Predmet.ProtuStrankaListFormatedWithAdressOIB>
    <izvorni_sadrzaj>
      <item>Branimir Butigan, OIB 52739666555, Eugena Kumičića 4, 20000 Dubrovnik</item>
    </izvorni_sadrzaj>
    <derivirana_varijabla naziv="DomainObject.Predmet.ProtuStrankaListFormatedWithAdressOIB_1">
      <item>Branimir Butigan, OIB 52739666555, Eugena Kumičića 4, 20000 Dubrovnik</item>
    </derivirana_varijabla>
  </DomainObject.Predmet.ProtuStrankaListFormatedWithAdressOIB>
  <DomainObject.Predmet.ProtuStrankaListNazivFormated>
    <izvorni_sadrzaj>
      <item>Branimir Butigan</item>
    </izvorni_sadrzaj>
    <derivirana_varijabla naziv="DomainObject.Predmet.ProtuStrankaListNazivFormated_1">
      <item>Branimir Butigan</item>
    </derivirana_varijabla>
  </DomainObject.Predmet.ProtuStrankaListNazivFormated>
  <DomainObject.Predmet.ProtuStrankaListNazivFormatedOIB>
    <izvorni_sadrzaj>
      <item>Branimir Butigan, OIB 52739666555</item>
    </izvorni_sadrzaj>
    <derivirana_varijabla naziv="DomainObject.Predmet.ProtuStrankaListNazivFormatedOIB_1">
      <item>Branimir Butigan, OIB 52739666555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289</izvorni_sadrzaj>
    <derivirana_varijabla naziv="DomainObject.Predmet.ClanakZakona_1">289</derivirana_varijabla>
  </DomainObject.Predmet.ClanakZakona>
  <DomainObject.Predmet.ClanakZakonaFull>
    <izvorni_sadrzaj>članka 289. stavka 1.</izvorni_sadrzaj>
    <derivirana_varijabla naziv="DomainObject.Predmet.ClanakZakonaFull_1">članka 289. stavka 1.</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Postaja granične policije Metković</izvorni_sadrzaj>
    <derivirana_varijabla naziv="DomainObject.Predmet.StrankaIDrugi_1">Postaja granične policije Metković</derivirana_varijabla>
  </DomainObject.Predmet.StrankaIDrugi>
  <DomainObject.Predmet.ProtustrankaIDrugi>
    <izvorni_sadrzaj>Branimir Butigan</izvorni_sadrzaj>
    <derivirana_varijabla naziv="DomainObject.Predmet.ProtustrankaIDrugi_1">Branimir Butigan</derivirana_varijabla>
  </DomainObject.Predmet.ProtustrankaIDrugi>
  <DomainObject.Predmet.StrankaIDrugiAdressOIB>
    <izvorni_sadrzaj>Postaja granične policije Metković, Splitska 3, 20350 Metković</izvorni_sadrzaj>
    <derivirana_varijabla naziv="DomainObject.Predmet.StrankaIDrugiAdressOIB_1">Postaja granične policije Metković, Splitska 3, 20350 Metković</derivirana_varijabla>
  </DomainObject.Predmet.StrankaIDrugiAdressOIB>
  <DomainObject.Predmet.ProtustrankaIDrugiAdressOIB>
    <izvorni_sadrzaj>Branimir Butigan, OIB 52739666555, Eugena Kumičića 4, 20000 Dubrovnik</izvorni_sadrzaj>
    <derivirana_varijabla naziv="DomainObject.Predmet.ProtustrankaIDrugiAdressOIB_1">Branimir Butigan, OIB 52739666555, Eugena Kumičića 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Branimir Butigan</item>
      <item>Postaja granične policije Metković</item>
    </izvorni_sadrzaj>
    <derivirana_varijabla naziv="DomainObject.Predmet.SudioniciListNaziv_1">
      <item>Branimir Butigan</item>
      <item>Postaja granične policije Metković</item>
    </derivirana_varijabla>
  </DomainObject.Predmet.SudioniciListNaziv>
  <DomainObject.Predmet.SudioniciListAdressOIB>
    <izvorni_sadrzaj>
      <item>Branimir Butigan, OIB 52739666555, Eugena Kumičića 4,20000 Dubrovnik</item>
      <item>Postaja granične policije Metković, Splitska 3,20350 Metković</item>
    </izvorni_sadrzaj>
    <derivirana_varijabla naziv="DomainObject.Predmet.SudioniciListAdressOIB_1">
      <item>Branimir Butigan, OIB 52739666555, Eugena Kumičića 4,20000 Dubrovnik</item>
      <item>Postaja granične policije Metković, Splitska 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52739666555</item>
      <item>, OIB null</item>
    </izvorni_sadrzaj>
    <derivirana_varijabla naziv="DomainObject.Predmet.SudioniciListNazivOIB_1">
      <item>, OIB 52739666555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rujna 2024.</izvorni_sadrzaj>
    <derivirana_varijabla naziv="DomainObject.PredzadnjaOdlukaIzPredmeta.DatumDonosenjaOdluke_1">2. rujna 2024.</derivirana_varijabla>
  </DomainObject.PredzadnjaOdlukaIzPredmeta.DatumDonosenjaOdluke>
  <DomainObject.PredzadnjaOdlukaIzPredmeta.Oznaka>
    <izvorni_sadrzaj>Pp-870/2022-2</izvorni_sadrzaj>
    <derivirana_varijabla naziv="DomainObject.PredzadnjaOdlukaIzPredmeta.Oznaka_1">Pp-870/2022-2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lipnja 2022.</izvorni_sadrzaj>
    <derivirana_varijabla naziv="DomainObject.Predmet.DatumPocetkaProcesa_1">8.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Branimir Butigan, Eugena Kumičića 4, 20000 Dubrovnik, OIB: 52739666555, rođen-a 01.06.1977., mjesto rođenja Dubrovnik (Dubrovnik)</item>
    </izvorni_sadrzaj>
    <derivirana_varijabla naziv="DomainObject.Predmet.OkrivljenikAdresaMjestoRodjenjaList_1">
      <item>Branimir Butigan, Eugena Kumičića 4, 20000 Dubrovnik, OIB: 52739666555, rođen-a 01.06.1977., mjesto rođenja Dubrovnik (Dubrovnik)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211-07/22-1/5110</izvorni_sadrzaj>
    <derivirana_varijabla naziv="DomainObject.PrviPodnesak.OznakaBrojPodnositelja_1">211-07/22-1/5110</derivirana_varijabla>
  </DomainObject.PrviPodnesak.OznakaBrojPodnositelja>
</icms>
</file>

<file path=customXml/itemProps1.xml><?xml version="1.0" encoding="utf-8"?>
<ds:datastoreItem xmlns:ds="http://schemas.openxmlformats.org/officeDocument/2006/customXml" ds:itemID="{F2F87B36-B816-41E4-8190-6A7336693C73}">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Sud2</properties:Company>
  <properties:Pages>5</properties:Pages>
  <properties:Words>1770</properties:Words>
  <properties:Characters>9147</properties:Characters>
  <properties:Lines>233</properties:Lines>
  <properties:Paragraphs>50</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11699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2026-04-20T12:17:00Z</dcterms:created>
  <dc:creator>Sonja Rešetina</dc:creator>
  <cp:lastModifiedBy>Katica Zovko</cp:lastModifiedBy>
  <cp:lastPrinted>2026-04-20T12:08:00Z</cp:lastPrinted>
  <dcterms:modified xmlns:xsi="http://www.w3.org/2001/XMLSchema-instance" xsi:type="dcterms:W3CDTF">2026-04-20T12:20:00Z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(BRANIMIR   BUTIGAN         289 st, 4 -  BEZ ZM  I  tp-200.docx)</vt:lpwstr>
  </prop:property>
  <prop:property fmtid="{D5CDD505-2E9C-101B-9397-08002B2CF9AE}" pid="4" name="CC_coloring">
    <vt:bool>false</vt:bool>
  </prop:property>
  <prop:property fmtid="{D5CDD505-2E9C-101B-9397-08002B2CF9AE}" pid="5" name="BrojStranica">
    <vt:i4>5</vt:i4>
  </prop:property>
</prop:Properties>
</file>